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/>
          <w:sz w:val="32"/>
          <w:szCs w:val="32"/>
          <w:lang w:val="en-US" w:eastAsia="zh-CN"/>
        </w:rPr>
        <w:t>附件2-3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入库申请报告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（支持产业承接地区产业项目建设投产方向）</w:t>
      </w:r>
    </w:p>
    <w:p>
      <w:pPr>
        <w:rPr>
          <w:rFonts w:hint="eastAsia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202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年省级促进产业有序转移专项资金入库项目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报告编写提纲：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一、</w:t>
      </w:r>
      <w:r>
        <w:rPr>
          <w:rFonts w:ascii="Times New Roman" w:hAnsi="Times New Roman" w:eastAsia="黑体" w:cs="Times New Roman"/>
          <w:sz w:val="32"/>
          <w:szCs w:val="32"/>
        </w:rPr>
        <w:t>企业及项目基本情况</w:t>
      </w:r>
    </w:p>
    <w:p>
      <w:pPr>
        <w:spacing w:line="560" w:lineRule="exact"/>
        <w:ind w:firstLine="480" w:firstLineChars="15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（一）企业基本情况 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项目企业设立情况、股权结构、历史沿革，主要股东概况，主营业务情况，在行业中的地位和竞争力，现有生产、研发能力，近期财务状况，主要投资项目，未来发展战略等。</w:t>
      </w:r>
    </w:p>
    <w:p>
      <w:pPr>
        <w:spacing w:line="560" w:lineRule="exact"/>
        <w:ind w:firstLine="480" w:firstLineChars="15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（二）项目基本情况 </w:t>
      </w:r>
    </w:p>
    <w:p>
      <w:pPr>
        <w:pStyle w:val="12"/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highlight w:val="none"/>
          <w:lang w:val="en-US" w:eastAsia="zh-CN" w:bidi="ar-SA"/>
        </w:rPr>
        <w:t>项目已完成×××等建设内容，并于20XX年XX月XX日全部建成投产/部分建设投产；累计完成投资XX万元，其中固定资产投资XX万元、设备购置额 XX万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highlight w:val="none"/>
          <w:lang w:val="en-US" w:eastAsia="zh-CN" w:bidi="ar-SA"/>
        </w:rPr>
        <w:t>元。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二、项目备案、核准或审批及合同有关规定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560" w:lineRule="exact"/>
        <w:ind w:firstLine="480" w:firstLineChars="15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（一）项目投资计划 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××公司于 年 月 日在×××（国家、省、区/县）工业和信息化主管部门备案（核准或审批）了“×××”产业转移项目。该项目预算计划投资总额为人民币××万元，自筹资金××万元。具体预算计划如下： 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项目总投资预算计划 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设备购置×××万元 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自建厂房（不含土地购置成本）投资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×××万元 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合计×××万元   </w:t>
      </w:r>
    </w:p>
    <w:p>
      <w:pPr>
        <w:spacing w:line="560" w:lineRule="exact"/>
        <w:ind w:firstLine="480" w:firstLineChars="15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ascii="楷体_GB2312" w:hAnsi="楷体_GB2312" w:eastAsia="楷体_GB2312" w:cs="楷体_GB2312"/>
          <w:sz w:val="32"/>
          <w:szCs w:val="32"/>
        </w:rPr>
        <w:t xml:space="preserve">（二）预期的经济效益指标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销售收入、税收、利润、创汇等。 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 xml:space="preserve">三、项目资金收支情况 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（一）项目资金到位情况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highlight w:val="none"/>
          <w:lang w:val="en-US" w:eastAsia="zh-CN" w:bidi="ar-SA"/>
        </w:rPr>
        <w:t>项目实际固定资产（自建厂房）及购置设备已取得发票含税金额为XX万元，发票不含税金额XX万元；已付款XX万元（含税）；不含税 XX万元。具体为：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highlight w:val="none"/>
          <w:lang w:val="en-US" w:eastAsia="zh-CN" w:bidi="ar-SA"/>
        </w:rPr>
        <w:t>（1）固定资产（自建厂房）已取得发票含税金额为XX万元，发票不含税金额XX万元；已付款XX万元（含税）；不含税XX万元；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highlight w:val="none"/>
          <w:lang w:val="en-US" w:eastAsia="zh-CN" w:bidi="ar-SA"/>
        </w:rPr>
        <w:t xml:space="preserve">（2）购置设备已取得发票含税金额为XX万元，发票不含税金额XX万元；已付款XX万元（含税）；不含税XX万元。 </w:t>
      </w:r>
    </w:p>
    <w:p>
      <w:pPr>
        <w:spacing w:line="560" w:lineRule="exact"/>
        <w:ind w:firstLine="480" w:firstLineChars="150"/>
        <w:rPr>
          <w:rFonts w:ascii="楷体_GB2312" w:hAnsi="楷体_GB2312" w:eastAsia="楷体_GB2312" w:cs="楷体_GB2312"/>
          <w:sz w:val="32"/>
          <w:szCs w:val="32"/>
          <w:highlight w:val="none"/>
        </w:rPr>
      </w:pPr>
      <w:r>
        <w:rPr>
          <w:rFonts w:ascii="楷体_GB2312" w:hAnsi="楷体_GB2312" w:eastAsia="楷体_GB2312" w:cs="楷体_GB2312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二</w:t>
      </w:r>
      <w:r>
        <w:rPr>
          <w:rFonts w:ascii="楷体_GB2312" w:hAnsi="楷体_GB2312" w:eastAsia="楷体_GB2312" w:cs="楷体_GB2312"/>
          <w:sz w:val="32"/>
          <w:szCs w:val="32"/>
          <w:highlight w:val="none"/>
        </w:rPr>
        <w:t>）项目资金管理情况</w:t>
      </w:r>
    </w:p>
    <w:p>
      <w:pPr>
        <w:spacing w:line="560" w:lineRule="exact"/>
        <w:ind w:firstLine="480" w:firstLineChars="1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账面处理情况，包含但不限于资产转固等情况； </w:t>
      </w:r>
    </w:p>
    <w:p>
      <w:pPr>
        <w:spacing w:line="560" w:lineRule="exact"/>
        <w:ind w:firstLine="480" w:firstLineChars="1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楷体_GB2312" w:hAnsi="楷体_GB2312" w:eastAsia="楷体_GB2312" w:cs="楷体_GB2312"/>
          <w:sz w:val="32"/>
          <w:szCs w:val="32"/>
        </w:rPr>
        <w:t>（三）项目资金总体使用情况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560" w:lineRule="exact"/>
        <w:ind w:firstLine="480" w:firstLineChars="15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ascii="楷体_GB2312" w:hAnsi="楷体_GB2312" w:eastAsia="楷体_GB2312" w:cs="楷体_GB2312"/>
          <w:sz w:val="32"/>
          <w:szCs w:val="32"/>
        </w:rPr>
        <w:t>（四）项目自建厂房（不含土地购置成本）投资资金使用情况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8"/>
        <w:gridCol w:w="1398"/>
        <w:gridCol w:w="2069"/>
        <w:gridCol w:w="1533"/>
        <w:gridCol w:w="1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598" w:type="dxa"/>
            <w:vAlign w:val="center"/>
          </w:tcPr>
          <w:p>
            <w:pPr>
              <w:pStyle w:val="6"/>
              <w:widowControl w:val="0"/>
              <w:spacing w:beforeAutospacing="0" w:afterAutospacing="0" w:line="300" w:lineRule="exact"/>
              <w:jc w:val="center"/>
              <w:rPr>
                <w:rFonts w:hint="eastAsia" w:ascii="黑体" w:hAnsi="黑体" w:eastAsia="黑体" w:cs="黑体"/>
                <w:szCs w:val="24"/>
              </w:rPr>
            </w:pPr>
            <w:r>
              <w:rPr>
                <w:rFonts w:hint="eastAsia" w:ascii="黑体" w:hAnsi="黑体" w:eastAsia="黑体" w:cs="黑体"/>
                <w:szCs w:val="24"/>
              </w:rPr>
              <w:t>自建厂房</w:t>
            </w:r>
          </w:p>
          <w:p>
            <w:pPr>
              <w:pStyle w:val="6"/>
              <w:widowControl w:val="0"/>
              <w:spacing w:beforeAutospacing="0" w:afterAutospacing="0" w:line="300" w:lineRule="exact"/>
              <w:jc w:val="center"/>
              <w:rPr>
                <w:rFonts w:hint="eastAsia" w:ascii="黑体" w:hAnsi="黑体" w:eastAsia="黑体" w:cs="黑体"/>
                <w:szCs w:val="24"/>
              </w:rPr>
            </w:pPr>
            <w:r>
              <w:rPr>
                <w:rFonts w:hint="eastAsia" w:ascii="黑体" w:hAnsi="黑体" w:eastAsia="黑体" w:cs="黑体"/>
                <w:szCs w:val="24"/>
              </w:rPr>
              <w:t>资产名称</w:t>
            </w:r>
          </w:p>
        </w:tc>
        <w:tc>
          <w:tcPr>
            <w:tcW w:w="1398" w:type="dxa"/>
            <w:vAlign w:val="center"/>
          </w:tcPr>
          <w:p>
            <w:pPr>
              <w:pStyle w:val="6"/>
              <w:widowControl w:val="0"/>
              <w:spacing w:beforeAutospacing="0" w:afterAutospacing="0" w:line="300" w:lineRule="exact"/>
              <w:jc w:val="center"/>
              <w:rPr>
                <w:rFonts w:hint="eastAsia" w:ascii="黑体" w:hAnsi="黑体" w:eastAsia="黑体" w:cs="黑体"/>
                <w:szCs w:val="24"/>
              </w:rPr>
            </w:pPr>
            <w:r>
              <w:rPr>
                <w:rFonts w:hint="eastAsia" w:ascii="黑体" w:hAnsi="黑体" w:eastAsia="黑体" w:cs="黑体"/>
                <w:szCs w:val="24"/>
              </w:rPr>
              <w:t>购置合同（编号）</w:t>
            </w:r>
          </w:p>
        </w:tc>
        <w:tc>
          <w:tcPr>
            <w:tcW w:w="2069" w:type="dxa"/>
            <w:vAlign w:val="center"/>
          </w:tcPr>
          <w:p>
            <w:pPr>
              <w:pStyle w:val="6"/>
              <w:widowControl w:val="0"/>
              <w:spacing w:beforeAutospacing="0" w:afterAutospacing="0" w:line="300" w:lineRule="exact"/>
              <w:jc w:val="center"/>
              <w:rPr>
                <w:rFonts w:hint="eastAsia" w:ascii="黑体" w:hAnsi="黑体" w:eastAsia="黑体" w:cs="黑体"/>
                <w:szCs w:val="24"/>
              </w:rPr>
            </w:pPr>
            <w:r>
              <w:rPr>
                <w:rFonts w:hint="eastAsia" w:ascii="黑体" w:hAnsi="黑体" w:eastAsia="黑体" w:cs="黑体"/>
                <w:szCs w:val="24"/>
              </w:rPr>
              <w:t>自建厂房投资发票金额（万元）</w:t>
            </w:r>
          </w:p>
        </w:tc>
        <w:tc>
          <w:tcPr>
            <w:tcW w:w="1533" w:type="dxa"/>
            <w:vAlign w:val="center"/>
          </w:tcPr>
          <w:p>
            <w:pPr>
              <w:pStyle w:val="6"/>
              <w:widowControl w:val="0"/>
              <w:spacing w:beforeAutospacing="0" w:afterAutospacing="0" w:line="300" w:lineRule="exact"/>
              <w:jc w:val="center"/>
              <w:rPr>
                <w:rFonts w:hint="eastAsia" w:ascii="黑体" w:hAnsi="黑体" w:eastAsia="黑体" w:cs="黑体"/>
                <w:szCs w:val="24"/>
              </w:rPr>
            </w:pPr>
            <w:r>
              <w:rPr>
                <w:rFonts w:hint="eastAsia" w:ascii="黑体" w:hAnsi="黑体" w:eastAsia="黑体" w:cs="黑体"/>
                <w:szCs w:val="24"/>
              </w:rPr>
              <w:t>自建厂房投资付款凭证金额（万元）</w:t>
            </w:r>
          </w:p>
        </w:tc>
        <w:tc>
          <w:tcPr>
            <w:tcW w:w="1747" w:type="dxa"/>
            <w:vAlign w:val="center"/>
          </w:tcPr>
          <w:p>
            <w:pPr>
              <w:pStyle w:val="6"/>
              <w:widowControl w:val="0"/>
              <w:spacing w:beforeAutospacing="0" w:afterAutospacing="0" w:line="300" w:lineRule="exact"/>
              <w:jc w:val="center"/>
              <w:rPr>
                <w:rFonts w:hint="eastAsia" w:ascii="黑体" w:hAnsi="黑体" w:eastAsia="黑体" w:cs="黑体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Cs w:val="24"/>
                <w:lang w:bidi="ar"/>
              </w:rPr>
              <w:t>自建厂房投资不含税，金额（万元）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1.×××</w:t>
            </w:r>
          </w:p>
        </w:tc>
        <w:tc>
          <w:tcPr>
            <w:tcW w:w="1398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069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33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47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2.×××</w:t>
            </w:r>
          </w:p>
        </w:tc>
        <w:tc>
          <w:tcPr>
            <w:tcW w:w="1398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069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33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47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98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......</w:t>
            </w:r>
          </w:p>
        </w:tc>
        <w:tc>
          <w:tcPr>
            <w:tcW w:w="1398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069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33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47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598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合 计</w:t>
            </w:r>
          </w:p>
        </w:tc>
        <w:tc>
          <w:tcPr>
            <w:tcW w:w="1398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069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33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47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spacing w:line="600" w:lineRule="exact"/>
        <w:ind w:firstLine="320" w:firstLineChars="1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楷体_GB2312" w:hAnsi="楷体_GB2312" w:eastAsia="楷体_GB2312" w:cs="楷体_GB2312"/>
          <w:sz w:val="32"/>
          <w:szCs w:val="32"/>
        </w:rPr>
        <w:t>（五）项目购置设备资金使用情况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tbl>
      <w:tblPr>
        <w:tblStyle w:val="8"/>
        <w:tblW w:w="8355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1420"/>
        <w:gridCol w:w="1946"/>
        <w:gridCol w:w="1843"/>
        <w:gridCol w:w="198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16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购置设备名称</w:t>
            </w:r>
          </w:p>
        </w:tc>
        <w:tc>
          <w:tcPr>
            <w:tcW w:w="142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购置合同（编号）</w:t>
            </w:r>
          </w:p>
        </w:tc>
        <w:tc>
          <w:tcPr>
            <w:tcW w:w="1946" w:type="dxa"/>
            <w:vAlign w:val="center"/>
          </w:tcPr>
          <w:p>
            <w:pPr>
              <w:tabs>
                <w:tab w:val="left" w:pos="675"/>
              </w:tabs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设备投资发票金额（万元，含税）</w:t>
            </w:r>
          </w:p>
        </w:tc>
        <w:tc>
          <w:tcPr>
            <w:tcW w:w="184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设备投资发票金额（万元，不含税）</w:t>
            </w:r>
          </w:p>
        </w:tc>
        <w:tc>
          <w:tcPr>
            <w:tcW w:w="198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设备投资付款金额（万元，不含税）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2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1.</w:t>
            </w:r>
          </w:p>
        </w:tc>
        <w:tc>
          <w:tcPr>
            <w:tcW w:w="1420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46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84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2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2.</w:t>
            </w:r>
          </w:p>
        </w:tc>
        <w:tc>
          <w:tcPr>
            <w:tcW w:w="1420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46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84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2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……</w:t>
            </w:r>
          </w:p>
        </w:tc>
        <w:tc>
          <w:tcPr>
            <w:tcW w:w="1420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46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84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2" w:type="dxa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合计</w:t>
            </w:r>
          </w:p>
        </w:tc>
        <w:tc>
          <w:tcPr>
            <w:tcW w:w="1420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46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84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四、项目各项经济指标完成情况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（如项目未产生经济效益，进行预期经济效益分析）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符合政策条件的情况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与本方向奖励资金的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条件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逐条对应情况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 w:bidi="ar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明确项目属于“新建制造业项目”或“原有企业（项目）经过建设后新增的固定资产价值超过该企业（项目）原有固定资产价值（原值）三倍以上”，并进行符合性阐述，并明确投产时间及确定投产依据，提出申请奖补的资金额（含计算过程），提供项目总体现状照片、生产线照片。</w:t>
      </w:r>
    </w:p>
    <w:p>
      <w:pPr>
        <w:pStyle w:val="6"/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其它需说明事项（若有）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如固定资产设施和设备存在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关联性交易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的，需说明关系及价格公允性。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首张销售发票复印件或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合法完工验收合格文件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jc w:val="both"/>
        <w:textAlignment w:val="auto"/>
        <w:rPr>
          <w:rFonts w:asciiTheme="minorEastAsia" w:hAnsiTheme="minorEastAsia" w:eastAsiaTheme="minorEastAsia"/>
          <w:color w:val="00000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jc w:val="both"/>
        <w:textAlignment w:val="auto"/>
        <w:rPr>
          <w:rFonts w:asciiTheme="minorEastAsia" w:hAnsiTheme="minorEastAsia" w:eastAsiaTheme="minorEastAsia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申报单位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法定代表人</w:t>
      </w:r>
      <w:r>
        <w:rPr>
          <w:rFonts w:hint="eastAsia" w:ascii="仿宋_GB2312" w:hAnsi="仿宋_GB2312" w:eastAsia="仿宋_GB2312" w:cs="仿宋_GB2312"/>
          <w:sz w:val="32"/>
          <w:szCs w:val="32"/>
        </w:rPr>
        <w:t>（签名）：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黑体" w:hAnsi="黑体" w:eastAsia="黑体" w:cs="黑体"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（备注：本模板可根据实际情况增加内容，但应包括但不限于以上基础内容）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JhZmE5ZDg5ZWU4Nzg3ZDQyYzY0NTEzODVmNzI3OTYifQ=="/>
  </w:docVars>
  <w:rsids>
    <w:rsidRoot w:val="00BA7D3C"/>
    <w:rsid w:val="0008055E"/>
    <w:rsid w:val="001B498F"/>
    <w:rsid w:val="00310D71"/>
    <w:rsid w:val="004E1F09"/>
    <w:rsid w:val="00BA7D3C"/>
    <w:rsid w:val="03A941E2"/>
    <w:rsid w:val="09B13D7F"/>
    <w:rsid w:val="0D752178"/>
    <w:rsid w:val="203D176B"/>
    <w:rsid w:val="228A35B3"/>
    <w:rsid w:val="2A914488"/>
    <w:rsid w:val="31086668"/>
    <w:rsid w:val="3BF16325"/>
    <w:rsid w:val="4640667C"/>
    <w:rsid w:val="4899363A"/>
    <w:rsid w:val="618815B0"/>
    <w:rsid w:val="62A971F6"/>
    <w:rsid w:val="6DB00E03"/>
    <w:rsid w:val="7CA4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6"/>
    <w:basedOn w:val="1"/>
    <w:next w:val="1"/>
    <w:unhideWhenUsed/>
    <w:qFormat/>
    <w:uiPriority w:val="9"/>
    <w:pPr>
      <w:keepNext/>
      <w:keepLines/>
      <w:spacing w:before="240" w:after="64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200" w:left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0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4"/>
    <w:qFormat/>
    <w:uiPriority w:val="99"/>
    <w:rPr>
      <w:sz w:val="18"/>
      <w:szCs w:val="18"/>
    </w:rPr>
  </w:style>
  <w:style w:type="paragraph" w:customStyle="1" w:styleId="12">
    <w:name w:val="正文 New"/>
    <w:basedOn w:val="1"/>
    <w:qFormat/>
    <w:uiPriority w:val="0"/>
    <w:rPr>
      <w:rFonts w:ascii="Times New Roman" w:hAnsi="Times New Roman"/>
      <w:lang w:bidi="mn-Mong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30</Words>
  <Characters>171</Characters>
  <Lines>1</Lines>
  <Paragraphs>1</Paragraphs>
  <TotalTime>11</TotalTime>
  <ScaleCrop>false</ScaleCrop>
  <LinksUpToDate>false</LinksUpToDate>
  <CharactersWithSpaces>200</CharactersWithSpaces>
  <Application>WPS Office_11.8.2.12300_F1E327BC-269C-435d-A152-05C5408002CA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2024-02-05T03:54:00Z</dcterms:created>
  <dc:creator>Administrator</dc:creator>
  <cp:lastModifiedBy>郑蒋馨</cp:lastModifiedBy>
  <cp:lastPrinted>2024-02-19T07:19:00Z</cp:lastPrinted>
  <dcterms:modified xsi:type="dcterms:W3CDTF">2025-06-19T04:11:53Z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2052-11.8.2.12300</vt:lpwstr>
  </property>
  <property fmtid="{D5CDD505-2E9C-101B-9397-08002B2CF9AE}" pid="3" name="ICV">
    <vt:lpwstr>D35128E39BD34175982A2CF4BEE039BB_13</vt:lpwstr>
  </property>
</Properties>
</file>