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5146">
      <w:pPr>
        <w:pStyle w:val="4"/>
        <w:widowControl/>
        <w:shd w:val="clear" w:color="auto" w:fill="FFFFFF"/>
        <w:spacing w:before="0" w:beforeAutospacing="0" w:after="0" w:afterAutospacing="0" w:line="630" w:lineRule="atLeas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附件2：</w:t>
      </w:r>
    </w:p>
    <w:p w14:paraId="621AB679">
      <w:pPr>
        <w:pStyle w:val="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7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14:paraId="642401DF">
      <w:pPr>
        <w:pStyle w:val="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7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14:paraId="4A096359">
      <w:pPr>
        <w:jc w:val="center"/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东源县202</w:t>
      </w: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年基层农技推广体系改革与</w:t>
      </w:r>
    </w:p>
    <w:p w14:paraId="02F73F30">
      <w:pPr>
        <w:jc w:val="center"/>
        <w:rPr>
          <w:rFonts w:ascii="微软雅黑" w:hAnsi="微软雅黑" w:eastAsia="微软雅黑" w:cs="微软雅黑"/>
          <w:b/>
          <w:color w:val="000000"/>
          <w:sz w:val="44"/>
          <w:szCs w:val="44"/>
        </w:rPr>
      </w:pPr>
      <w:r>
        <w:rPr>
          <w:rStyle w:val="7"/>
          <w:rFonts w:hint="eastAsia" w:ascii="微软雅黑" w:hAnsi="微软雅黑" w:eastAsia="微软雅黑" w:cs="微软雅黑"/>
          <w:b w:val="0"/>
          <w:color w:val="000000"/>
          <w:sz w:val="44"/>
          <w:szCs w:val="44"/>
          <w:shd w:val="clear" w:color="auto" w:fill="FFFFFF"/>
        </w:rPr>
        <w:t>建设补助项目农业科技示范展示基地建设实施方案</w:t>
      </w:r>
    </w:p>
    <w:p w14:paraId="7D0917E5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</w:p>
    <w:p w14:paraId="550B3812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1049" w:firstLineChars="32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37F8CBD9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1049" w:firstLineChars="328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42A499C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项   目   名   称: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522BF4A8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实   施   地   点: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  <w:bookmarkStart w:id="0" w:name="_GoBack"/>
      <w:bookmarkEnd w:id="0"/>
    </w:p>
    <w:p w14:paraId="4C9E68C6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pacing w:val="-11"/>
          <w:szCs w:val="32"/>
        </w:rPr>
        <w:t>项目申报单位(签章):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 </w:t>
      </w:r>
    </w:p>
    <w:p w14:paraId="2FAC9E7D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负     责      人: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621ADA94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联   系   电   话: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3006DCF4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hint="eastAsia" w:ascii="仿宋" w:hAnsi="仿宋" w:cs="微软雅黑"/>
          <w:szCs w:val="32"/>
        </w:rPr>
        <w:t>申   报   日   期:</w:t>
      </w:r>
      <w:r>
        <w:rPr>
          <w:rFonts w:hint="eastAsia" w:ascii="仿宋" w:hAnsi="仿宋" w:cs="微软雅黑"/>
          <w:szCs w:val="32"/>
          <w:u w:val="single"/>
        </w:rPr>
        <w:t xml:space="preserve">                          </w:t>
      </w:r>
    </w:p>
    <w:p w14:paraId="586A9CC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　</w:t>
      </w:r>
    </w:p>
    <w:p w14:paraId="5E4785E3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5FFE23A5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4DB02829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</w:p>
    <w:p w14:paraId="130C595D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hAnsi="仿宋" w:cs="微软雅黑"/>
          <w:color w:val="000000"/>
          <w:sz w:val="32"/>
          <w:szCs w:val="32"/>
          <w:shd w:val="clear" w:color="auto" w:fill="FFFFFF"/>
        </w:rPr>
      </w:pPr>
    </w:p>
    <w:p w14:paraId="45341543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hint="eastAsia" w:ascii="仿宋" w:hAnsi="仿宋" w:cs="微软雅黑"/>
          <w:bCs/>
          <w:szCs w:val="32"/>
        </w:rPr>
        <w:t>东源县农业农村局制</w:t>
      </w:r>
    </w:p>
    <w:p w14:paraId="560BF67E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hint="eastAsia" w:ascii="仿宋" w:hAnsi="仿宋" w:cs="微软雅黑"/>
          <w:bCs/>
          <w:szCs w:val="32"/>
        </w:rPr>
        <w:t>二Ο</w:t>
      </w:r>
      <w:r>
        <w:rPr>
          <w:rFonts w:hint="eastAsia" w:ascii="仿宋" w:hAnsi="仿宋" w:cs="微软雅黑"/>
          <w:bCs/>
          <w:szCs w:val="32"/>
          <w:lang w:eastAsia="zh-CN"/>
        </w:rPr>
        <w:t>二五</w:t>
      </w:r>
      <w:r>
        <w:rPr>
          <w:rFonts w:hint="eastAsia" w:ascii="仿宋" w:hAnsi="仿宋" w:cs="微软雅黑"/>
          <w:bCs/>
          <w:szCs w:val="32"/>
        </w:rPr>
        <w:t>年</w:t>
      </w:r>
      <w:r>
        <w:rPr>
          <w:rFonts w:hint="eastAsia" w:ascii="仿宋" w:hAnsi="仿宋" w:cs="微软雅黑"/>
          <w:bCs/>
          <w:szCs w:val="32"/>
          <w:lang w:eastAsia="zh-CN"/>
        </w:rPr>
        <w:t>七</w:t>
      </w:r>
      <w:r>
        <w:rPr>
          <w:rFonts w:hint="eastAsia" w:ascii="仿宋" w:hAnsi="仿宋" w:cs="微软雅黑"/>
          <w:bCs/>
          <w:szCs w:val="32"/>
        </w:rPr>
        <w:t>月</w:t>
      </w:r>
    </w:p>
    <w:p w14:paraId="0C3D7216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一、项目基本信息</w:t>
      </w:r>
    </w:p>
    <w:tbl>
      <w:tblPr>
        <w:tblStyle w:val="5"/>
        <w:tblW w:w="89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2430"/>
        <w:gridCol w:w="2025"/>
        <w:gridCol w:w="2156"/>
      </w:tblGrid>
      <w:tr w14:paraId="47B38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EC722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90BEA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6E000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CE8EC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12562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3746B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B692D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A2E6B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9BC8D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7F337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36BBB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069D0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43768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6CBD0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2F82E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2A36A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320A6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FECA5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4022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D07A0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6E58C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4429F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DA1F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0690F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37A1E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3FE5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A36F9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职务/职称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4BBC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26E20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B1812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96F3B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4A040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2A414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042C4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43A5A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Cs w:val="32"/>
              </w:rPr>
              <w:t>单位团队人数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4C2FC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1F813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其中专职技术人数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058E6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4AA74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ACDFA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Cs w:val="32"/>
              </w:rPr>
              <w:t>管理制度是否健全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83B01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10336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8D87E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产业类型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663C9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55A79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79DB3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hint="eastAsia"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产业规模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F95E0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35581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B5C13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实施地点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585FF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14:paraId="0DD1B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73741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项目单位</w:t>
            </w:r>
          </w:p>
          <w:p w14:paraId="49AA5949">
            <w:pPr>
              <w:pStyle w:val="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账   户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2C34A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收款单位：</w:t>
            </w:r>
          </w:p>
        </w:tc>
      </w:tr>
      <w:tr w14:paraId="6502F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6317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9E33D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开户银行：</w:t>
            </w:r>
          </w:p>
        </w:tc>
      </w:tr>
      <w:tr w14:paraId="70F25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C9F05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98184">
            <w:pPr>
              <w:pStyle w:val="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sz w:val="32"/>
                <w:szCs w:val="32"/>
              </w:rPr>
              <w:t>账    号：</w:t>
            </w:r>
          </w:p>
        </w:tc>
      </w:tr>
    </w:tbl>
    <w:p w14:paraId="63FE3AD4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项目单位基本情况</w:t>
      </w:r>
    </w:p>
    <w:p w14:paraId="713E810B"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cs="仿宋"/>
          <w:color w:val="333333"/>
          <w:sz w:val="32"/>
          <w:szCs w:val="32"/>
        </w:rPr>
        <w:t>包括发展历程、生产经营情况、人员配置、获得荣誉奖励等。</w:t>
      </w:r>
    </w:p>
    <w:p w14:paraId="75E6AA34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项目意义</w:t>
      </w:r>
    </w:p>
    <w:p w14:paraId="172F9DE3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14:paraId="4B5D8616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四、项目建设内容</w:t>
      </w:r>
    </w:p>
    <w:p w14:paraId="79DA120A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14:paraId="221F12E0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绩效目标</w:t>
      </w:r>
    </w:p>
    <w:p w14:paraId="11DE12EF">
      <w:pPr>
        <w:pStyle w:val="4"/>
        <w:widowControl/>
        <w:shd w:val="clear" w:color="auto" w:fill="FFFFFF"/>
        <w:spacing w:before="0" w:beforeAutospacing="0" w:after="0" w:afterAutospacing="0" w:line="580" w:lineRule="exact"/>
        <w:ind w:left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14:paraId="47AF2D39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资金概算</w:t>
      </w:r>
    </w:p>
    <w:p w14:paraId="0857C56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21" w:firstLineChars="131"/>
        <w:jc w:val="both"/>
        <w:rPr>
          <w:rFonts w:ascii="仿宋" w:hAnsi="仿宋" w:cs="仿宋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项目承担单位自行测算项目需求金额，提供资金测算过程及测算依据。</w:t>
      </w:r>
    </w:p>
    <w:p w14:paraId="0B7AD149">
      <w:pPr>
        <w:pStyle w:val="8"/>
        <w:adjustRightInd w:val="0"/>
        <w:snapToGrid w:val="0"/>
        <w:spacing w:line="360" w:lineRule="auto"/>
        <w:ind w:firstLine="3540" w:firstLineChars="1102"/>
        <w:rPr>
          <w:rFonts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</w:rPr>
        <w:t>项 目 预 算</w:t>
      </w:r>
    </w:p>
    <w:p w14:paraId="0EFF1CAC">
      <w:pPr>
        <w:snapToGrid w:val="0"/>
        <w:spacing w:line="360" w:lineRule="auto"/>
        <w:ind w:right="26" w:firstLine="640" w:firstLineChars="200"/>
        <w:jc w:val="righ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单位：万元（保留两位小数）</w:t>
      </w:r>
    </w:p>
    <w:tbl>
      <w:tblPr>
        <w:tblStyle w:val="5"/>
        <w:tblW w:w="9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3840"/>
        <w:gridCol w:w="819"/>
        <w:gridCol w:w="1150"/>
        <w:gridCol w:w="1740"/>
        <w:gridCol w:w="1503"/>
      </w:tblGrid>
      <w:tr w14:paraId="2CBF4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69" w:type="dxa"/>
            <w:vAlign w:val="center"/>
          </w:tcPr>
          <w:p w14:paraId="07C91D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序号</w:t>
            </w:r>
          </w:p>
        </w:tc>
        <w:tc>
          <w:tcPr>
            <w:tcW w:w="3840" w:type="dxa"/>
            <w:vAlign w:val="center"/>
          </w:tcPr>
          <w:p w14:paraId="4530D1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预算科目名称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58E4A1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数量</w:t>
            </w: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158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项目财政资金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15E94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其它财政资金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0E476E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自筹资金</w:t>
            </w:r>
          </w:p>
        </w:tc>
      </w:tr>
      <w:tr w14:paraId="47AFA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1CACBB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1</w:t>
            </w:r>
          </w:p>
        </w:tc>
        <w:tc>
          <w:tcPr>
            <w:tcW w:w="3840" w:type="dxa"/>
            <w:vAlign w:val="center"/>
          </w:tcPr>
          <w:p w14:paraId="71EE9582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0A29B01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4E48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25A4E1A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659902B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72279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493AA1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2</w:t>
            </w:r>
          </w:p>
        </w:tc>
        <w:tc>
          <w:tcPr>
            <w:tcW w:w="3840" w:type="dxa"/>
            <w:vAlign w:val="center"/>
          </w:tcPr>
          <w:p w14:paraId="45FE757F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108FA36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8D94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3532F20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2799F2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54BCD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0A333A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3</w:t>
            </w:r>
          </w:p>
        </w:tc>
        <w:tc>
          <w:tcPr>
            <w:tcW w:w="3840" w:type="dxa"/>
            <w:vAlign w:val="center"/>
          </w:tcPr>
          <w:p w14:paraId="699B8997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0F2E3A9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8C3C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3B79CE6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71D0AF5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14:paraId="5F135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69" w:type="dxa"/>
            <w:vAlign w:val="center"/>
          </w:tcPr>
          <w:p w14:paraId="7FF320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4</w:t>
            </w:r>
          </w:p>
        </w:tc>
        <w:tc>
          <w:tcPr>
            <w:tcW w:w="3840" w:type="dxa"/>
            <w:vAlign w:val="center"/>
          </w:tcPr>
          <w:p w14:paraId="6AF0295A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vAlign w:val="center"/>
          </w:tcPr>
          <w:p w14:paraId="6E680EF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33B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 w14:paraId="11CD736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7558F52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</w:tbl>
    <w:p w14:paraId="3F13515D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419" w:firstLineChars="131"/>
        <w:jc w:val="both"/>
        <w:rPr>
          <w:rFonts w:ascii="仿宋" w:hAnsi="仿宋" w:cs="仿宋"/>
          <w:sz w:val="32"/>
          <w:szCs w:val="32"/>
        </w:rPr>
      </w:pPr>
    </w:p>
    <w:p w14:paraId="3BAF93CF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项目管理与实施进度</w:t>
      </w:r>
    </w:p>
    <w:p w14:paraId="09F55E42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（一）项目管理制度</w:t>
      </w:r>
    </w:p>
    <w:p w14:paraId="6ECD3BD3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为推进项目实施遵守哪些已有的规章制度，还需要新制定哪些规章和规则。如果项目是合同管理，预计需要签订、制定哪些合同，如何对合同单位管理。</w:t>
      </w:r>
    </w:p>
    <w:p w14:paraId="6EABBA6A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（二）财务管理制度</w:t>
      </w:r>
    </w:p>
    <w:p w14:paraId="0AE2A777">
      <w:pPr>
        <w:pStyle w:val="8"/>
        <w:adjustRightInd w:val="0"/>
        <w:snapToGrid w:val="0"/>
        <w:spacing w:line="288" w:lineRule="auto"/>
        <w:ind w:firstLine="64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阐述和说明项目实施中遵守哪些中央、省市县和单位内部财务管理制度，为本项目实施需新制定哪些财务管理规则，资金申请、审批和使用的简单程序说明。</w:t>
      </w:r>
    </w:p>
    <w:p w14:paraId="2CD9C793">
      <w:pPr>
        <w:pStyle w:val="8"/>
        <w:numPr>
          <w:ilvl w:val="0"/>
          <w:numId w:val="3"/>
        </w:numPr>
        <w:adjustRightInd w:val="0"/>
        <w:snapToGrid w:val="0"/>
        <w:spacing w:line="288" w:lineRule="auto"/>
        <w:ind w:firstLine="64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>项目实施进度安排</w:t>
      </w:r>
    </w:p>
    <w:p w14:paraId="40750FF4">
      <w:pPr>
        <w:pStyle w:val="8"/>
        <w:adjustRightInd w:val="0"/>
        <w:snapToGrid w:val="0"/>
        <w:spacing w:line="288" w:lineRule="auto"/>
        <w:ind w:firstLine="200" w:firstLineChars="0"/>
        <w:rPr>
          <w:rFonts w:ascii="仿宋" w:hAnsi="仿宋" w:cs="仿宋"/>
          <w:kern w:val="0"/>
          <w:sz w:val="32"/>
          <w:szCs w:val="32"/>
        </w:rPr>
      </w:pPr>
      <w:r>
        <w:rPr>
          <w:rFonts w:hint="eastAsia" w:ascii="仿宋" w:hAnsi="仿宋" w:cs="仿宋"/>
          <w:kern w:val="0"/>
          <w:sz w:val="32"/>
          <w:szCs w:val="32"/>
        </w:rPr>
        <w:t xml:space="preserve"> 按照项目实施阶段撰写相应的工作内容和工作进度，说明清楚项目实施情况、资金支出，如何组织验收，预计验收时间等。并填写下表：</w:t>
      </w:r>
    </w:p>
    <w:p w14:paraId="1489E353">
      <w:pPr>
        <w:adjustRightInd w:val="0"/>
        <w:snapToGrid w:val="0"/>
        <w:spacing w:line="590" w:lineRule="exact"/>
        <w:jc w:val="center"/>
        <w:rPr>
          <w:rFonts w:ascii="仿宋" w:hAnsi="仿宋" w:cs="仿宋"/>
          <w:bCs/>
          <w:kern w:val="0"/>
          <w:szCs w:val="32"/>
        </w:rPr>
      </w:pPr>
      <w:r>
        <w:rPr>
          <w:rFonts w:hint="eastAsia" w:ascii="仿宋" w:hAnsi="仿宋" w:cs="仿宋"/>
          <w:bCs/>
          <w:kern w:val="0"/>
          <w:szCs w:val="32"/>
        </w:rPr>
        <w:t>项目实施进度计划表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 w14:paraId="4B808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D037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B500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EF54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AC8E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hint="eastAsia" w:ascii="仿宋" w:hAnsi="仿宋" w:cs="仿宋"/>
                <w:kern w:val="0"/>
                <w:szCs w:val="32"/>
              </w:rPr>
              <w:t>资金支出</w:t>
            </w:r>
          </w:p>
        </w:tc>
      </w:tr>
      <w:tr w14:paraId="45BA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23E8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B38D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597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317D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31C75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3EAB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7746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C5C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346A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7A2D8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D004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B775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BD6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C14F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5B0F7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E491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38F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6DD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397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17EA2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273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A93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8767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24AA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5954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F74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F07F5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499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98F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0E6A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36B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6887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0306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778C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40BC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260E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783D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2557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7B22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14:paraId="6DB3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F83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8D07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7185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7531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</w:tbl>
    <w:p w14:paraId="28D86570"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效益分析</w:t>
      </w:r>
    </w:p>
    <w:p w14:paraId="61A988B0">
      <w:pPr>
        <w:pStyle w:val="4"/>
        <w:widowControl/>
        <w:shd w:val="clear" w:color="auto" w:fill="FFFFFF"/>
        <w:spacing w:before="0" w:beforeAutospacing="0" w:after="0" w:afterAutospacing="0" w:line="580" w:lineRule="exact"/>
        <w:ind w:left="640" w:left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 1.经济效益</w:t>
      </w:r>
    </w:p>
    <w:p w14:paraId="41554F9F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2.社会效益</w:t>
      </w:r>
    </w:p>
    <w:p w14:paraId="7AA4F3ED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3.生态效益</w:t>
      </w:r>
    </w:p>
    <w:p w14:paraId="79F3B5A2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Style w:val="7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九、保障措施</w:t>
      </w:r>
    </w:p>
    <w:p w14:paraId="398690AB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7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14:paraId="7D9DD74E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3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十、附件等</w:t>
      </w:r>
    </w:p>
    <w:p w14:paraId="7520BAAC"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（申报实施主体证明包括营业执照，银行开户证明，法人身份证复印件、生产经营状况，土地流转合同或土地使用协议，荣誉证书，</w:t>
      </w:r>
      <w:r>
        <w:rPr>
          <w:rFonts w:hint="eastAsia" w:ascii="仿宋" w:hAnsi="仿宋" w:cs="仿宋"/>
          <w:color w:val="333333"/>
          <w:sz w:val="32"/>
          <w:szCs w:val="32"/>
        </w:rPr>
        <w:t>能够反映办公、生产、经营场面情况的照片材料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等相关佐证材料。）</w:t>
      </w:r>
    </w:p>
    <w:p w14:paraId="3DA55A10">
      <w:pPr>
        <w:spacing w:line="580" w:lineRule="exact"/>
        <w:rPr>
          <w:rFonts w:ascii="仿宋" w:hAnsi="仿宋" w:cs="仿宋"/>
          <w:szCs w:val="32"/>
        </w:rPr>
      </w:pPr>
    </w:p>
    <w:p w14:paraId="27202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F6BF1"/>
    <w:multiLevelType w:val="singleLevel"/>
    <w:tmpl w:val="8D9F6B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6C208"/>
    <w:multiLevelType w:val="singleLevel"/>
    <w:tmpl w:val="C1F6C2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83794"/>
    <w:multiLevelType w:val="singleLevel"/>
    <w:tmpl w:val="000837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ZjRmNjk5MGQ4OGU2ODBjYmVjNmUyODdiMjBhOTkifQ=="/>
  </w:docVars>
  <w:rsids>
    <w:rsidRoot w:val="55AB0DF3"/>
    <w:rsid w:val="00606AFE"/>
    <w:rsid w:val="00613FF6"/>
    <w:rsid w:val="00782A03"/>
    <w:rsid w:val="007F0A29"/>
    <w:rsid w:val="00AB418C"/>
    <w:rsid w:val="087150EF"/>
    <w:rsid w:val="1DC97A62"/>
    <w:rsid w:val="2EC0460A"/>
    <w:rsid w:val="4CAD0390"/>
    <w:rsid w:val="55AB0DF3"/>
    <w:rsid w:val="56912C78"/>
    <w:rsid w:val="5E6A3DC8"/>
    <w:rsid w:val="71725191"/>
    <w:rsid w:val="763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763</Words>
  <Characters>770</Characters>
  <Lines>8</Lines>
  <Paragraphs>2</Paragraphs>
  <TotalTime>2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2022-06-22T02:32:00Z</dcterms:created>
  <dc:creator>劉zhi鹏</dc:creator>
  <cp:lastModifiedBy>劉zhi鹏</cp:lastModifiedBy>
  <dcterms:modified xsi:type="dcterms:W3CDTF">2025-07-24T02:14:59Z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DA1A6321A0934EF9B88493C07A0A23C6_13</vt:lpwstr>
  </property>
  <property fmtid="{D5CDD505-2E9C-101B-9397-08002B2CF9AE}" pid="4" name="KSOTemplateDocerSaveRecord">
    <vt:lpwstr>eyJoZGlkIjoiOWM2YThiOWEzMDJhMWM0NWQxNTY1OGVjNzA3N2IwZTAiLCJ1c2VySWQiOiIyMDA2MTM0MzEifQ==</vt:lpwstr>
  </property>
</Properties>
</file>