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A5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附件1：</w:t>
      </w:r>
    </w:p>
    <w:p w14:paraId="0DF5A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68334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2025年东源县粮油规模种植主体单产提升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项</w:t>
      </w:r>
      <w:r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目</w:t>
      </w:r>
    </w:p>
    <w:p w14:paraId="5DAA8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奖补亩产量目标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606"/>
        <w:gridCol w:w="4406"/>
      </w:tblGrid>
      <w:tr w14:paraId="5EEB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76A8C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50" w:type="dxa"/>
          </w:tcPr>
          <w:p w14:paraId="6E833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作物</w:t>
            </w:r>
          </w:p>
        </w:tc>
        <w:tc>
          <w:tcPr>
            <w:tcW w:w="4711" w:type="dxa"/>
          </w:tcPr>
          <w:p w14:paraId="79324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亩产量目标（公斤/亩）</w:t>
            </w:r>
          </w:p>
        </w:tc>
      </w:tr>
      <w:tr w14:paraId="3D80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5F224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50" w:type="dxa"/>
          </w:tcPr>
          <w:p w14:paraId="49BAB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水稻</w:t>
            </w:r>
          </w:p>
        </w:tc>
        <w:tc>
          <w:tcPr>
            <w:tcW w:w="4711" w:type="dxa"/>
          </w:tcPr>
          <w:p w14:paraId="11B89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425.4</w:t>
            </w:r>
          </w:p>
        </w:tc>
      </w:tr>
      <w:tr w14:paraId="190C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05BBA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50" w:type="dxa"/>
          </w:tcPr>
          <w:p w14:paraId="35F74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玉米</w:t>
            </w:r>
          </w:p>
        </w:tc>
        <w:tc>
          <w:tcPr>
            <w:tcW w:w="4711" w:type="dxa"/>
          </w:tcPr>
          <w:p w14:paraId="3BC28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328.9</w:t>
            </w:r>
          </w:p>
        </w:tc>
      </w:tr>
      <w:tr w14:paraId="0C77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61A03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750" w:type="dxa"/>
          </w:tcPr>
          <w:p w14:paraId="73F61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甘薯（鲜）</w:t>
            </w:r>
          </w:p>
        </w:tc>
        <w:tc>
          <w:tcPr>
            <w:tcW w:w="4711" w:type="dxa"/>
          </w:tcPr>
          <w:p w14:paraId="0198E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1323.87</w:t>
            </w:r>
          </w:p>
        </w:tc>
      </w:tr>
      <w:tr w14:paraId="7DB1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3DEBA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750" w:type="dxa"/>
          </w:tcPr>
          <w:p w14:paraId="6AEC4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马铃薯（鲜）</w:t>
            </w:r>
          </w:p>
        </w:tc>
        <w:tc>
          <w:tcPr>
            <w:tcW w:w="4711" w:type="dxa"/>
          </w:tcPr>
          <w:p w14:paraId="39DC8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698.5</w:t>
            </w:r>
          </w:p>
        </w:tc>
      </w:tr>
      <w:tr w14:paraId="2D00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49517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750" w:type="dxa"/>
          </w:tcPr>
          <w:p w14:paraId="31D7D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大豆</w:t>
            </w:r>
          </w:p>
        </w:tc>
        <w:tc>
          <w:tcPr>
            <w:tcW w:w="4711" w:type="dxa"/>
          </w:tcPr>
          <w:p w14:paraId="34901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194.25</w:t>
            </w:r>
          </w:p>
        </w:tc>
      </w:tr>
      <w:tr w14:paraId="5B78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71C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750" w:type="dxa"/>
          </w:tcPr>
          <w:p w14:paraId="2ECE3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花生</w:t>
            </w:r>
          </w:p>
        </w:tc>
        <w:tc>
          <w:tcPr>
            <w:tcW w:w="4711" w:type="dxa"/>
          </w:tcPr>
          <w:p w14:paraId="10CAD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napToGrid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232.54</w:t>
            </w:r>
          </w:p>
        </w:tc>
      </w:tr>
    </w:tbl>
    <w:p w14:paraId="20B35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A223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CE45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0E37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284D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C930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0CD4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FC5D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347F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9C91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A5A7A7A">
      <w:pPr>
        <w:pStyle w:val="3"/>
        <w:spacing w:before="0" w:beforeAutospacing="0" w:after="0" w:afterAutospacing="0"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color w:val="00000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701" w:right="1803" w:bottom="1701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8589A02-4CCB-4B27-9178-B4556699FFA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1C64990-BFF2-4D55-845C-ABBA77996789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7B3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CBD3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CBD3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TM2ODQ3M2MyM2UyODcyODQzNDU4YjQ1ZjVhZDUifQ=="/>
  </w:docVars>
  <w:rsids>
    <w:rsidRoot w:val="427D3981"/>
    <w:rsid w:val="048B3C22"/>
    <w:rsid w:val="062D05D7"/>
    <w:rsid w:val="0C303825"/>
    <w:rsid w:val="0E6C23BC"/>
    <w:rsid w:val="0FBF0E36"/>
    <w:rsid w:val="10386C4E"/>
    <w:rsid w:val="10DB3291"/>
    <w:rsid w:val="111D5E14"/>
    <w:rsid w:val="14726477"/>
    <w:rsid w:val="19CA0B03"/>
    <w:rsid w:val="1BFD69BF"/>
    <w:rsid w:val="1C555D6B"/>
    <w:rsid w:val="1D6B7A85"/>
    <w:rsid w:val="1DC932FC"/>
    <w:rsid w:val="235C09EC"/>
    <w:rsid w:val="239B75DF"/>
    <w:rsid w:val="23FA1FE5"/>
    <w:rsid w:val="25BB5AAB"/>
    <w:rsid w:val="25F0544D"/>
    <w:rsid w:val="27695755"/>
    <w:rsid w:val="2AEA3E7F"/>
    <w:rsid w:val="2CFC53AE"/>
    <w:rsid w:val="2DC87D0B"/>
    <w:rsid w:val="2E7934E2"/>
    <w:rsid w:val="33BC2E13"/>
    <w:rsid w:val="357D7FFA"/>
    <w:rsid w:val="35BE0B1E"/>
    <w:rsid w:val="36B42548"/>
    <w:rsid w:val="36F84DA3"/>
    <w:rsid w:val="37663FEA"/>
    <w:rsid w:val="377F048B"/>
    <w:rsid w:val="38341B11"/>
    <w:rsid w:val="3F73191C"/>
    <w:rsid w:val="3F9E91F8"/>
    <w:rsid w:val="3FE729F1"/>
    <w:rsid w:val="419D746B"/>
    <w:rsid w:val="427D3981"/>
    <w:rsid w:val="46B04A59"/>
    <w:rsid w:val="49A46585"/>
    <w:rsid w:val="4A6D2EAD"/>
    <w:rsid w:val="4E0538DC"/>
    <w:rsid w:val="54B0031A"/>
    <w:rsid w:val="54DE3072"/>
    <w:rsid w:val="5A2111BA"/>
    <w:rsid w:val="5B3C2907"/>
    <w:rsid w:val="5CD32DF8"/>
    <w:rsid w:val="618A27DB"/>
    <w:rsid w:val="619012B7"/>
    <w:rsid w:val="635D5EA3"/>
    <w:rsid w:val="63A73E93"/>
    <w:rsid w:val="64B90B25"/>
    <w:rsid w:val="650224CC"/>
    <w:rsid w:val="66ED0F5A"/>
    <w:rsid w:val="679E1960"/>
    <w:rsid w:val="6A0123B3"/>
    <w:rsid w:val="6BBB7FFB"/>
    <w:rsid w:val="723468F3"/>
    <w:rsid w:val="72ED0ED0"/>
    <w:rsid w:val="75611169"/>
    <w:rsid w:val="762A1F3A"/>
    <w:rsid w:val="76AFEC2E"/>
    <w:rsid w:val="76E594D2"/>
    <w:rsid w:val="779F004E"/>
    <w:rsid w:val="77BBEA0B"/>
    <w:rsid w:val="78EC0012"/>
    <w:rsid w:val="7AFF830D"/>
    <w:rsid w:val="7B6E5110"/>
    <w:rsid w:val="7BAF47DF"/>
    <w:rsid w:val="7C120DEF"/>
    <w:rsid w:val="7CD93FE5"/>
    <w:rsid w:val="7EC14FBD"/>
    <w:rsid w:val="7FFBF568"/>
    <w:rsid w:val="9FF5BB82"/>
    <w:rsid w:val="9FFF9A29"/>
    <w:rsid w:val="BBDE2334"/>
    <w:rsid w:val="BCFFBD2E"/>
    <w:rsid w:val="BFDF8140"/>
    <w:rsid w:val="CEDB9280"/>
    <w:rsid w:val="D867FD76"/>
    <w:rsid w:val="E977415F"/>
    <w:rsid w:val="EBFF19FD"/>
    <w:rsid w:val="EF2A192E"/>
    <w:rsid w:val="F1BF7F2F"/>
    <w:rsid w:val="F4DD9EB2"/>
    <w:rsid w:val="FBFF10B4"/>
    <w:rsid w:val="FFF7515B"/>
    <w:rsid w:val="FF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sz w:val="21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41"/>
    <w:basedOn w:val="1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6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6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方正黑体_GBK" w:hAnsi="方正黑体_GBK" w:eastAsia="方正黑体_GBK" w:cs="方正黑体_GBK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03ae-7cf3-436f-85a8-50d45e7c9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106</Characters>
  <Lines>0</Lines>
  <Paragraphs>0</Paragraphs>
  <TotalTime>35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2024-05-21T22:31:00Z</dcterms:created>
  <dc:creator>asus</dc:creator>
  <cp:lastModifiedBy>劉zhi鹏</cp:lastModifiedBy>
  <cp:lastPrinted>2025-07-07T03:28:00Z</cp:lastPrinted>
  <dcterms:modified xsi:type="dcterms:W3CDTF">2026-01-15T08:28:32Z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A91E7ACE078D4F3AA9CF153A531DCC0E_13</vt:lpwstr>
  </property>
  <property fmtid="{D5CDD505-2E9C-101B-9397-08002B2CF9AE}" pid="4" name="KSOTemplateDocerSaveRecord">
    <vt:lpwstr>eyJoZGlkIjoiOWM2YThiOWEzMDJhMWM0NWQxNTY1OGVjNzA3N2IwZTAiLCJ1c2VySWQiOiIyMDA2MTM0MzEifQ==</vt:lpwstr>
  </property>
  <property fmtid="{D5CDD505-2E9C-101B-9397-08002B2CF9AE}" pid="5" name="showFlag">
    <vt:bool>true</vt:bool>
  </property>
</Properties>
</file>