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9F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hint="eastAsia" w:ascii="仿宋" w:eastAsia="仿宋"/>
          <w:color w:val="00000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" w:eastAsia="仿宋"/>
          <w:color w:val="000000"/>
          <w:sz w:val="32"/>
          <w:szCs w:val="32"/>
          <w:highlight w:val="none"/>
          <w:shd w:val="clear" w:color="auto" w:fill="auto"/>
        </w:rPr>
        <w:t>附件</w:t>
      </w:r>
      <w:r>
        <w:rPr>
          <w:rFonts w:hint="eastAsia" w:ascii="仿宋" w:eastAsia="仿宋"/>
          <w:color w:val="000000"/>
          <w:sz w:val="32"/>
          <w:szCs w:val="32"/>
          <w:highlight w:val="none"/>
          <w:shd w:val="clear" w:color="auto" w:fill="auto"/>
          <w:lang w:val="en-US" w:eastAsia="zh-CN"/>
        </w:rPr>
        <w:t>2</w:t>
      </w:r>
    </w:p>
    <w:p w14:paraId="7D146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highlight w:val="none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highlight w:val="none"/>
          <w:shd w:val="clear" w:color="auto" w:fill="auto"/>
        </w:rPr>
        <w:t>面试考生须知</w:t>
      </w:r>
    </w:p>
    <w:p w14:paraId="009BD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一、考生必须携带本人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highlight w:val="none"/>
          <w:shd w:val="clear" w:color="auto" w:fill="auto"/>
        </w:rPr>
        <w:t>有效期内二代居民身份证、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highlight w:val="none"/>
          <w:shd w:val="clear" w:color="auto" w:fill="auto"/>
          <w:lang w:eastAsia="zh-CN"/>
        </w:rPr>
        <w:t>笔试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highlight w:val="none"/>
          <w:shd w:val="clear" w:color="auto" w:fill="auto"/>
        </w:rPr>
        <w:t>准考证的原件，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于考试当天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eastAsia="zh-CN"/>
        </w:rPr>
        <w:t>在规定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时间内到达面试指定地点报到，参加面试抽签。凡未在规定时间内到达或携带证件材料不齐全的考生，视为放弃面试资格。</w:t>
      </w:r>
    </w:p>
    <w:p w14:paraId="2AB81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二、考生所携带的通讯工具和音频、视频发射、接收设备关闭后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eastAsia="zh-CN"/>
        </w:rPr>
        <w:t>，连同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背包、书包等其他物品交工作人员统一保管，考完离场时领回。如未按要求上缴上述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eastAsia="zh-CN"/>
        </w:rPr>
        <w:t>物品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，一经发现，按违规处理，取消面试资格。</w:t>
      </w:r>
    </w:p>
    <w:p w14:paraId="2499E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三、考生不得穿戴有职业特征或者有明显特殊文字、图案标识的服装、饰品参加面试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一经发现，按违规处理，取消面试资格。</w:t>
      </w:r>
    </w:p>
    <w:p w14:paraId="2C4B6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四、面试开始后，工作人员按抽签顺序逐一引导考生进入面试室面试。候考考生须在候考室静候，不得喧哗，不得影响他人。候考期间实行全封闭，考生不得擅自离开候考室。需要上洗手间的，经工作人员同意，并由工作人员陪同前往。候考考生需提前离开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eastAsia="zh-CN"/>
        </w:rPr>
        <w:t>考场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，应书面提出申请，经主考同意后按弃考处理。严禁任何人向考生传递试题信息。</w:t>
      </w:r>
    </w:p>
    <w:p w14:paraId="69A35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五、在面试中，考生必须以</w:t>
      </w:r>
      <w:bookmarkStart w:id="0" w:name="_GoBack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eastAsia="zh-CN"/>
        </w:rPr>
        <w:t>普通话</w:t>
      </w:r>
      <w:bookmarkEnd w:id="0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发言。不得报告、透露或暗示本人姓名、毕业院校、工作单位等个人信息。如考生透露个人信息，按违规处理，取消面试成绩。</w:t>
      </w:r>
    </w:p>
    <w:p w14:paraId="0D115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六、面试结束后，考生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eastAsia="zh-CN"/>
        </w:rPr>
        <w:t>到候分室候分，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领取并签收面试成绩回执。考生签收面试成绩回执后，按照工作人员指定的路线立即离开考场，不得在考场附近逗留。</w:t>
      </w:r>
    </w:p>
    <w:p w14:paraId="7C781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七、考生要服从现场工作人员的管理，接受工作人员的监督和检查，对违反面试规定的，将按照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eastAsia="zh-CN"/>
        </w:rPr>
        <w:t>有关规定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进行严肃处理。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9E1307"/>
    <w:rsid w:val="1FA13A07"/>
    <w:rsid w:val="425E07EA"/>
    <w:rsid w:val="4A6E41C9"/>
    <w:rsid w:val="4DF270CB"/>
    <w:rsid w:val="5DC96CD4"/>
    <w:rsid w:val="69B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宋体" w:asciiTheme="minorAscii" w:hAnsiTheme="minorAscii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594</Words>
  <Characters>594</Characters>
  <Lines>0</Lines>
  <Paragraphs>0</Paragraphs>
  <TotalTime>8</TotalTime>
  <ScaleCrop>false</ScaleCrop>
  <LinksUpToDate>false</LinksUpToDate>
  <CharactersWithSpaces>594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2026-01-19T02:53:00Z</dcterms:created>
  <dc:creator>Administrator</dc:creator>
  <cp:lastModifiedBy>Administrator</cp:lastModifiedBy>
  <dcterms:modified xsi:type="dcterms:W3CDTF">2026-08-11T02:41:47Z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63D4FA9642004AEE84B5DF565AE2EA6C_12</vt:lpwstr>
  </property>
  <property fmtid="{D5CDD505-2E9C-101B-9397-08002B2CF9AE}" pid="4" name="KSOTemplateDocerSaveRecord">
    <vt:lpwstr>eyJoZGlkIjoiOTY3NzFkMzk0NThmYTkxMGE2ODA2ZTg5ODk3MzVlOTgiLCJ1c2VySWQiOiIxNDM2NDE5OTU1In0=</vt:lpwstr>
  </property>
</Properties>
</file>