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星社村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十四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刘秀花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广东省河源市东源县康禾镇星社村上村小组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441625107109JC20270F99990001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350.00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超出批准宗地面积36.75平方米、超出批准建筑面积51.91平方米</w:t>
            </w: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207451CF"/>
    <w:rsid w:val="219E697B"/>
    <w:rsid w:val="22954E49"/>
    <w:rsid w:val="255527CF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70E46A1"/>
    <w:rsid w:val="68DE1099"/>
    <w:rsid w:val="69951B60"/>
    <w:rsid w:val="6B333AEC"/>
    <w:rsid w:val="6C3F65A7"/>
    <w:rsid w:val="6EEF6D09"/>
    <w:rsid w:val="72411700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290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2026-08-11T02:49:10Z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27C3157352B4440ABF7AB5DD105B77F1_13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