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93FDD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400" w:lineRule="exact"/>
        <w:ind w:right="-333" w:rightChars="-104"/>
        <w:jc w:val="center"/>
        <w:textAlignment w:val="auto"/>
        <w:rPr>
          <w:rFonts w:hint="eastAsia" w:ascii="宋体" w:hAnsi="宋体" w:eastAsia="宋体"/>
          <w:kern w:val="0"/>
          <w:sz w:val="36"/>
          <w:szCs w:val="36"/>
        </w:rPr>
      </w:pPr>
      <w:r>
        <w:rPr>
          <w:rFonts w:hint="eastAsia" w:ascii="宋体" w:hAnsi="宋体" w:eastAsia="宋体"/>
          <w:kern w:val="0"/>
          <w:sz w:val="36"/>
          <w:szCs w:val="36"/>
        </w:rPr>
        <w:t>东源县秸秆综合利用项目实施主体申报表</w:t>
      </w:r>
    </w:p>
    <w:p w14:paraId="114FD5B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400" w:lineRule="exact"/>
        <w:ind w:right="-333" w:rightChars="-104"/>
        <w:jc w:val="center"/>
        <w:textAlignment w:val="auto"/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宋体" w:hAnsi="宋体" w:eastAsia="宋体"/>
          <w:kern w:val="0"/>
          <w:sz w:val="36"/>
          <w:szCs w:val="36"/>
          <w:lang w:eastAsia="zh-CN"/>
        </w:rPr>
        <w:t>（秸秆收储运、农机服务类）</w:t>
      </w:r>
    </w:p>
    <w:tbl>
      <w:tblPr>
        <w:tblStyle w:val="7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2362"/>
        <w:gridCol w:w="412"/>
        <w:gridCol w:w="1950"/>
        <w:gridCol w:w="788"/>
        <w:gridCol w:w="2230"/>
      </w:tblGrid>
      <w:tr w14:paraId="763B7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55E7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申报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主体名称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2C7C1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8A19E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社会信用代码（身份证号码）</w:t>
            </w:r>
          </w:p>
        </w:tc>
        <w:tc>
          <w:tcPr>
            <w:tcW w:w="2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74231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7E423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44EDD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F5A5B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1A9AF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51FB0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开户银行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61D6E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6B783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银行账户及账号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99EE7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7D5CD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7B8F8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7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B4F0B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D5844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手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30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71FF1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7FC57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8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EF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宋体" w:hAnsi="宋体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申报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概况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主要服务地区、团队、规模、拥有农机设备情况等）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19923">
            <w:pPr>
              <w:pStyle w:val="6"/>
              <w:shd w:val="clear" w:color="auto" w:fill="FCFCFC"/>
              <w:autoSpaceDE w:val="0"/>
              <w:spacing w:before="0" w:beforeAutospacing="0" w:after="80" w:afterAutospacing="0" w:line="600" w:lineRule="exact"/>
              <w:textAlignment w:val="baseline"/>
              <w:rPr>
                <w:rFonts w:ascii="仿宋" w:hAnsi="仿宋" w:eastAsia="仿宋" w:cs="Times New Roman"/>
                <w:b/>
                <w:bCs/>
                <w:color w:val="333333"/>
                <w:kern w:val="44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20"/>
              </w:rPr>
              <w:t>（</w:t>
            </w:r>
            <w:r>
              <w:rPr>
                <w:rFonts w:hint="eastAsia" w:ascii="仿宋" w:hAnsi="仿宋" w:eastAsia="仿宋" w:cs="Times New Roman"/>
                <w:b/>
                <w:bCs/>
                <w:color w:val="333333"/>
                <w:kern w:val="44"/>
                <w:shd w:val="clear" w:color="auto" w:fill="FCFCFC"/>
              </w:rPr>
              <w:t>可另附页）</w:t>
            </w:r>
          </w:p>
          <w:p w14:paraId="5F9929AE">
            <w:pPr>
              <w:autoSpaceDE w:val="0"/>
              <w:adjustRightInd w:val="0"/>
              <w:snapToGrid w:val="0"/>
              <w:spacing w:line="600" w:lineRule="exact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</w:p>
        </w:tc>
      </w:tr>
      <w:tr w14:paraId="23ECA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5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C379D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申报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责任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A4D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项目申请主体对申请的内容准确性、真实性负责任，服从项目建设单位组织安排，在“三收”时节及时收储转运农作物秸秆，全程接受县农业农村局、县财政局、项目领导小组监督管理，严格按照项目实施方案完成全部绩效目标，配合监测、台账填报、审计、各级验收工作。</w:t>
            </w:r>
          </w:p>
          <w:p w14:paraId="74167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840" w:firstLineChars="3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271EE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项目申报主体（盖章）：</w:t>
            </w:r>
          </w:p>
          <w:p w14:paraId="657B3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代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 xml:space="preserve">表（签字）：                            </w:t>
            </w:r>
          </w:p>
          <w:p w14:paraId="47774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 xml:space="preserve">                年    月    日</w:t>
            </w:r>
          </w:p>
        </w:tc>
      </w:tr>
      <w:tr w14:paraId="1DE4F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  <w:jc w:val="center"/>
        </w:trPr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B20EC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所在乡镇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农业农村部门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4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27A81">
            <w:pPr>
              <w:pStyle w:val="6"/>
              <w:autoSpaceDE w:val="0"/>
              <w:spacing w:line="600" w:lineRule="exact"/>
              <w:rPr>
                <w:rFonts w:hint="eastAsia" w:ascii="Calibri" w:hAnsi="Calibri" w:eastAsia="仿宋" w:cs="Times New Roman"/>
                <w:b/>
                <w:bCs/>
                <w:kern w:val="2"/>
                <w:sz w:val="32"/>
                <w:szCs w:val="32"/>
              </w:rPr>
            </w:pPr>
          </w:p>
          <w:p w14:paraId="630B1CCB">
            <w:pPr>
              <w:autoSpaceDE w:val="0"/>
              <w:adjustRightInd w:val="0"/>
              <w:snapToGrid w:val="0"/>
              <w:spacing w:line="600" w:lineRule="exact"/>
              <w:ind w:firstLine="1240" w:firstLineChars="517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</w:rPr>
              <w:t>（盖章）：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/>
                <w:color w:val="000000"/>
                <w:sz w:val="24"/>
                <w:szCs w:val="24"/>
              </w:rPr>
              <w:t>日</w:t>
            </w:r>
          </w:p>
        </w:tc>
      </w:tr>
    </w:tbl>
    <w:p w14:paraId="16D2DA7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400" w:lineRule="exact"/>
        <w:ind w:right="-333" w:rightChars="-104"/>
        <w:jc w:val="center"/>
        <w:textAlignment w:val="auto"/>
        <w:rPr>
          <w:rFonts w:hint="eastAsia" w:ascii="宋体" w:hAnsi="宋体" w:eastAsia="宋体"/>
          <w:kern w:val="0"/>
          <w:sz w:val="36"/>
          <w:szCs w:val="36"/>
        </w:rPr>
      </w:pPr>
      <w:r>
        <w:rPr>
          <w:rFonts w:hint="eastAsia" w:ascii="宋体" w:hAnsi="宋体" w:eastAsia="宋体"/>
          <w:kern w:val="0"/>
          <w:sz w:val="36"/>
          <w:szCs w:val="36"/>
        </w:rPr>
        <w:t>东源县</w:t>
      </w:r>
      <w:bookmarkStart w:id="0" w:name="_GoBack"/>
      <w:bookmarkEnd w:id="0"/>
      <w:r>
        <w:rPr>
          <w:rFonts w:hint="eastAsia" w:ascii="宋体" w:hAnsi="宋体" w:eastAsia="宋体"/>
          <w:kern w:val="0"/>
          <w:sz w:val="36"/>
          <w:szCs w:val="36"/>
        </w:rPr>
        <w:t>秸秆综合利用项目实施主体申报表</w:t>
      </w:r>
    </w:p>
    <w:p w14:paraId="0D3A0491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after="0" w:line="400" w:lineRule="exact"/>
        <w:ind w:right="-333" w:rightChars="-104"/>
        <w:jc w:val="center"/>
        <w:textAlignment w:val="auto"/>
        <w:rPr>
          <w:rFonts w:hint="eastAsia" w:ascii="宋体" w:hAnsi="宋体" w:eastAsia="宋体"/>
          <w:sz w:val="36"/>
          <w:szCs w:val="36"/>
          <w:lang w:eastAsia="zh-CN"/>
        </w:rPr>
      </w:pPr>
      <w:r>
        <w:rPr>
          <w:rFonts w:hint="eastAsia" w:ascii="宋体" w:hAnsi="宋体" w:eastAsia="宋体"/>
          <w:kern w:val="0"/>
          <w:sz w:val="36"/>
          <w:szCs w:val="36"/>
          <w:lang w:eastAsia="zh-CN"/>
        </w:rPr>
        <w:t>（秸秆肥料化有机肥加工）</w:t>
      </w:r>
    </w:p>
    <w:tbl>
      <w:tblPr>
        <w:tblStyle w:val="7"/>
        <w:tblW w:w="94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2597"/>
        <w:gridCol w:w="2184"/>
        <w:gridCol w:w="2784"/>
      </w:tblGrid>
      <w:tr w14:paraId="535AE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E2E28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申报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主体名称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C23DF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1F885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社会信用代码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DC203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65093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F0E0B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地址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344E0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16FB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D15E6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开户银行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C5C6F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1384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银行账户及账号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BADDAF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73D41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30554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0B0D40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ECED5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手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</w:rPr>
              <w:t>机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0793A4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</w:tc>
      </w:tr>
      <w:tr w14:paraId="06D6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ED7F2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项目建设地址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E62E4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F3148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宋体" w:hAnsi="宋体" w:eastAsia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项目用地性质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9069D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3E000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A3AFF1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项目用地权属人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9C64F4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B95F0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是否存在用地纠纷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0A39D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0574E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A0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现有年秸秆肥料化有机肥加工量（吨）</w:t>
            </w:r>
          </w:p>
        </w:tc>
        <w:tc>
          <w:tcPr>
            <w:tcW w:w="2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341FC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640C8">
            <w:pPr>
              <w:keepNext w:val="0"/>
              <w:keepLines w:val="0"/>
              <w:pageBreakBefore w:val="0"/>
              <w:widowControl w:val="0"/>
              <w:tabs>
                <w:tab w:val="left" w:pos="423"/>
              </w:tabs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default" w:ascii="仿宋" w:hAnsi="仿宋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eastAsia="zh-CN"/>
              </w:rPr>
              <w:t>建设完成后年加工量（</w:t>
            </w:r>
            <w:r>
              <w:rPr>
                <w:rFonts w:hint="eastAsia" w:ascii="仿宋" w:hAnsi="仿宋" w:cs="宋体"/>
                <w:color w:val="000000"/>
                <w:kern w:val="0"/>
                <w:sz w:val="24"/>
                <w:szCs w:val="24"/>
                <w:lang w:val="en-US" w:eastAsia="zh-CN"/>
              </w:rPr>
              <w:t>吨）</w:t>
            </w:r>
          </w:p>
        </w:tc>
        <w:tc>
          <w:tcPr>
            <w:tcW w:w="2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C9A42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 w:eastAsia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14:paraId="427B7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6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48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宋体" w:hAnsi="宋体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申报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概况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(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现有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秸秆有机肥仓储、加工厂房，配套发酵、造粒、包装成套生产线场地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、相关运营经验等情况）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57FFE">
            <w:pPr>
              <w:pStyle w:val="6"/>
              <w:shd w:val="clear" w:color="auto" w:fill="FCFCFC"/>
              <w:autoSpaceDE w:val="0"/>
              <w:spacing w:before="0" w:beforeAutospacing="0" w:after="80" w:afterAutospacing="0" w:line="600" w:lineRule="exact"/>
              <w:textAlignment w:val="baseline"/>
              <w:rPr>
                <w:rFonts w:ascii="宋体" w:hAnsi="宋体" w:eastAsia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color w:val="000000"/>
                <w:spacing w:val="20"/>
              </w:rPr>
              <w:t>（</w:t>
            </w:r>
            <w:r>
              <w:rPr>
                <w:rFonts w:hint="eastAsia" w:ascii="仿宋" w:hAnsi="仿宋" w:eastAsia="仿宋" w:cs="Times New Roman"/>
                <w:b/>
                <w:bCs/>
                <w:color w:val="333333"/>
                <w:kern w:val="44"/>
                <w:shd w:val="clear" w:color="auto" w:fill="FCFCFC"/>
              </w:rPr>
              <w:t>可另附页）</w:t>
            </w:r>
          </w:p>
        </w:tc>
      </w:tr>
      <w:tr w14:paraId="1D2E9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7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ED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360" w:lineRule="exact"/>
              <w:jc w:val="center"/>
              <w:textAlignment w:val="auto"/>
              <w:rPr>
                <w:rFonts w:hint="eastAsia" w:ascii="仿宋" w:hAnsi="仿宋" w:eastAsia="仿宋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项目计划及产生效益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9B610">
            <w:pPr>
              <w:pStyle w:val="6"/>
              <w:shd w:val="clear" w:color="auto" w:fill="FCFCFC"/>
              <w:autoSpaceDE w:val="0"/>
              <w:spacing w:before="0" w:beforeAutospacing="0" w:after="80" w:afterAutospacing="0" w:line="600" w:lineRule="exact"/>
              <w:textAlignment w:val="baseline"/>
              <w:rPr>
                <w:rFonts w:hint="eastAsia" w:ascii="仿宋" w:hAnsi="仿宋" w:eastAsia="仿宋" w:cs="Times New Roman"/>
                <w:color w:val="000000"/>
                <w:spacing w:val="20"/>
              </w:rPr>
            </w:pPr>
          </w:p>
        </w:tc>
      </w:tr>
      <w:tr w14:paraId="4CA5C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5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C0E4B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申报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主体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责任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99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项目申请主体对申请的内容准确性、真实性负责任，服从项目建设单位组织安排，全程接受县农业农村局、县财政局、项目领导小组监督管理，严格按照项目实施方案完成全部绩效目标，配合监测、台账填报、审计、各级验收工作。</w:t>
            </w:r>
          </w:p>
          <w:p w14:paraId="372DB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840" w:firstLineChars="3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7AAB1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840" w:firstLineChars="3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ACA6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项目申报主体（盖章）：</w:t>
            </w:r>
          </w:p>
          <w:p w14:paraId="00A13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>代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 xml:space="preserve">表（签字）：                            </w:t>
            </w:r>
          </w:p>
          <w:p w14:paraId="22449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 w:val="0"/>
              <w:snapToGrid w:val="0"/>
              <w:spacing w:line="520" w:lineRule="exact"/>
              <w:ind w:firstLine="360" w:firstLineChars="150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eastAsia="zh-CN"/>
              </w:rPr>
              <w:t xml:space="preserve">                年    月    日</w:t>
            </w:r>
          </w:p>
        </w:tc>
      </w:tr>
      <w:tr w14:paraId="5D17F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0" w:hRule="atLeast"/>
          <w:jc w:val="center"/>
        </w:trPr>
        <w:tc>
          <w:tcPr>
            <w:tcW w:w="1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69490">
            <w:pPr>
              <w:autoSpaceDE w:val="0"/>
              <w:adjustRightInd w:val="0"/>
              <w:snapToGrid w:val="0"/>
              <w:spacing w:line="60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所在乡镇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  <w:lang w:eastAsia="zh-CN"/>
              </w:rPr>
              <w:t>农业农村部门</w:t>
            </w:r>
            <w:r>
              <w:rPr>
                <w:rFonts w:hint="eastAsia" w:ascii="仿宋" w:hAnsi="仿宋" w:cs="宋体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9397F">
            <w:pPr>
              <w:pStyle w:val="6"/>
              <w:autoSpaceDE w:val="0"/>
              <w:spacing w:line="600" w:lineRule="exact"/>
              <w:rPr>
                <w:rFonts w:hint="eastAsia" w:ascii="Calibri" w:hAnsi="Calibri" w:eastAsia="仿宋" w:cs="Times New Roman"/>
                <w:b/>
                <w:bCs/>
                <w:kern w:val="2"/>
                <w:sz w:val="32"/>
                <w:szCs w:val="32"/>
              </w:rPr>
            </w:pPr>
          </w:p>
          <w:p w14:paraId="0E5BAA8A">
            <w:pPr>
              <w:autoSpaceDE w:val="0"/>
              <w:adjustRightInd w:val="0"/>
              <w:snapToGrid w:val="0"/>
              <w:spacing w:line="600" w:lineRule="exact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</w:rPr>
              <w:t>（盖章）：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            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 xml:space="preserve">    </w:t>
            </w:r>
            <w:r>
              <w:rPr>
                <w:rFonts w:hint="eastAsia" w:ascii="仿宋" w:hAnsi="仿宋"/>
                <w:color w:val="000000"/>
                <w:sz w:val="24"/>
                <w:szCs w:val="24"/>
              </w:rPr>
              <w:t>日</w:t>
            </w:r>
          </w:p>
        </w:tc>
      </w:tr>
    </w:tbl>
    <w:p w14:paraId="1E85494C">
      <w:pPr>
        <w:spacing w:line="580" w:lineRule="exact"/>
        <w:jc w:val="left"/>
        <w:rPr>
          <w:rFonts w:ascii="仿宋" w:hAnsi="仿宋"/>
          <w:bCs/>
          <w:color w:val="000000"/>
          <w:szCs w:val="32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6135754"/>
      <w:docPartObj>
        <w:docPartGallery w:val="autotext"/>
      </w:docPartObj>
    </w:sdtPr>
    <w:sdtContent>
      <w:p w14:paraId="47381FE2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505F7FA5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3NTM2ODQ3M2MyM2UyODcyODQzNDU4YjQ1ZjVhZDUifQ=="/>
  </w:docVars>
  <w:rsids>
    <w:rsidRoot w:val="00406EFD"/>
    <w:rsid w:val="001E2082"/>
    <w:rsid w:val="001F094B"/>
    <w:rsid w:val="00331D80"/>
    <w:rsid w:val="00375C6C"/>
    <w:rsid w:val="00406EFD"/>
    <w:rsid w:val="004C3CD2"/>
    <w:rsid w:val="005208AC"/>
    <w:rsid w:val="006E3CA8"/>
    <w:rsid w:val="00737A79"/>
    <w:rsid w:val="00745B5C"/>
    <w:rsid w:val="00753F76"/>
    <w:rsid w:val="009548FD"/>
    <w:rsid w:val="0095635F"/>
    <w:rsid w:val="00AD2F35"/>
    <w:rsid w:val="00CA5D2B"/>
    <w:rsid w:val="00CE352C"/>
    <w:rsid w:val="00DA33DA"/>
    <w:rsid w:val="00DA53FA"/>
    <w:rsid w:val="00EF47D3"/>
    <w:rsid w:val="00F55D96"/>
    <w:rsid w:val="093069D6"/>
    <w:rsid w:val="4058011F"/>
    <w:rsid w:val="49AF31EB"/>
    <w:rsid w:val="50ED2406"/>
    <w:rsid w:val="60A440F0"/>
    <w:rsid w:val="623360C2"/>
    <w:rsid w:val="6F8E3D50"/>
    <w:rsid w:val="70495453"/>
    <w:rsid w:val="7BE5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2">
    <w:name w:val="heading 3"/>
    <w:basedOn w:val="1"/>
    <w:next w:val="1"/>
    <w:link w:val="10"/>
    <w:qFormat/>
    <w:uiPriority w:val="99"/>
    <w:pPr>
      <w:keepNext/>
      <w:keepLines/>
      <w:spacing w:before="260" w:after="260" w:line="415" w:lineRule="auto"/>
      <w:outlineLvl w:val="2"/>
    </w:pPr>
    <w:rPr>
      <w:rFonts w:ascii="Calibri" w:hAnsi="Calibri" w:cs="Times New Roman"/>
      <w:b/>
      <w:bCs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日期 Char"/>
    <w:basedOn w:val="8"/>
    <w:link w:val="3"/>
    <w:semiHidden/>
    <w:qFormat/>
    <w:uiPriority w:val="99"/>
    <w:rPr>
      <w:rFonts w:eastAsia="仿宋"/>
      <w:sz w:val="32"/>
    </w:rPr>
  </w:style>
  <w:style w:type="character" w:customStyle="1" w:styleId="10">
    <w:name w:val="标题 3 Char"/>
    <w:basedOn w:val="8"/>
    <w:link w:val="2"/>
    <w:qFormat/>
    <w:uiPriority w:val="99"/>
    <w:rPr>
      <w:rFonts w:ascii="Calibri" w:hAnsi="Calibri" w:eastAsia="仿宋" w:cs="Times New Roman"/>
      <w:b/>
      <w:bCs/>
      <w:sz w:val="32"/>
      <w:szCs w:val="32"/>
    </w:rPr>
  </w:style>
  <w:style w:type="character" w:customStyle="1" w:styleId="11">
    <w:name w:val="页眉 Char"/>
    <w:basedOn w:val="8"/>
    <w:link w:val="5"/>
    <w:semiHidden/>
    <w:qFormat/>
    <w:uiPriority w:val="99"/>
    <w:rPr>
      <w:rFonts w:eastAsia="仿宋"/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rFonts w:eastAsia="仿宋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606</Words>
  <Characters>612</Characters>
  <Lines>17</Lines>
  <Paragraphs>4</Paragraphs>
  <TotalTime>48</TotalTime>
  <ScaleCrop>false</ScaleCrop>
  <LinksUpToDate>false</LinksUpToDate>
  <CharactersWithSpaces>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2025-02-08T01:13:00Z</dcterms:created>
  <dc:creator>pc</dc:creator>
  <cp:lastModifiedBy>劉zhi鹏</cp:lastModifiedBy>
  <cp:lastPrinted>2025-02-08T02:19:00Z</cp:lastPrinted>
  <dcterms:modified xsi:type="dcterms:W3CDTF">2026-08-21T01:36:00Z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EBAE9680226B4D55988002F4616BF34C_13</vt:lpwstr>
  </property>
  <property fmtid="{D5CDD505-2E9C-101B-9397-08002B2CF9AE}" pid="4" name="KSOTemplateDocerSaveRecord">
    <vt:lpwstr>eyJoZGlkIjoiOWM2YThiOWEzMDJhMWM0NWQxNTY1OGVjNzA3N2IwZTAiLCJ1c2VySWQiOiIyMDA2MTM0MzEifQ==</vt:lpwstr>
  </property>
</Properties>
</file>