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9B7B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8" w:lineRule="exact"/>
        <w:ind w:left="0" w:right="0"/>
        <w:jc w:val="both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附件2：</w:t>
      </w:r>
      <w:bookmarkStart w:id="0" w:name="_GoBack"/>
      <w:bookmarkEnd w:id="0"/>
    </w:p>
    <w:p w14:paraId="6C9BF83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222" w:afterLines="50" w:afterAutospacing="0" w:line="588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highlight w:val="none"/>
          <w:lang w:val="en-US" w:eastAsia="zh-CN" w:bidi="ar"/>
        </w:rPr>
        <w:t>2026年东源县粮油规模种植主体单产提升项目报名表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3283"/>
        <w:gridCol w:w="2611"/>
        <w:gridCol w:w="1814"/>
      </w:tblGrid>
      <w:tr w14:paraId="120A5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7F8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种植主体名称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205F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4209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联系人及联系方式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27C5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7F38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8218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eastAsia="zh-CN"/>
              </w:rPr>
              <w:t>身份证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/社会信用代码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65F9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B47B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种植作物名称及面积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8BCF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2"/>
                <w:sz w:val="28"/>
                <w:szCs w:val="28"/>
                <w:highlight w:val="none"/>
                <w:lang w:val="en-US" w:eastAsia="zh-CN" w:bidi="ar"/>
              </w:rPr>
              <w:t>亩</w:t>
            </w:r>
          </w:p>
        </w:tc>
      </w:tr>
      <w:tr w14:paraId="4B89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3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1D8D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实施综合性技术模式面积</w:t>
            </w:r>
          </w:p>
        </w:tc>
        <w:tc>
          <w:tcPr>
            <w:tcW w:w="32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C9FB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2"/>
                <w:sz w:val="28"/>
                <w:szCs w:val="28"/>
                <w:highlight w:val="none"/>
                <w:lang w:val="en-US" w:eastAsia="zh-CN" w:bidi="ar"/>
              </w:rPr>
              <w:t>亩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F58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eastAsia="zh-CN"/>
              </w:rPr>
              <w:t>增施有机肥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面积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C150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Calibri" w:hAnsi="Calibri" w:eastAsia="宋体" w:cs="Times New Roman"/>
                <w:color w:val="FF0000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 w:val="21"/>
                <w:szCs w:val="24"/>
                <w:vertAlign w:val="baseline"/>
                <w:lang w:val="en-US" w:eastAsia="zh-CN"/>
              </w:rPr>
              <w:t>亩</w:t>
            </w:r>
          </w:p>
        </w:tc>
      </w:tr>
      <w:tr w14:paraId="1EC22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B5DE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32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74DC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842B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eastAsia="zh-CN"/>
              </w:rPr>
              <w:t>水肥一体化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面积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504F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Calibri" w:hAnsi="Calibri" w:eastAsia="宋体" w:cs="Times New Roman"/>
                <w:color w:val="FF0000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 w:val="21"/>
                <w:szCs w:val="24"/>
                <w:vertAlign w:val="baseline"/>
                <w:lang w:val="en-US" w:eastAsia="zh-CN"/>
              </w:rPr>
              <w:t>亩</w:t>
            </w:r>
          </w:p>
        </w:tc>
      </w:tr>
      <w:tr w14:paraId="06A8D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EEB3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种植地点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0DFB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（具体到村、组）</w:t>
            </w:r>
          </w:p>
        </w:tc>
        <w:tc>
          <w:tcPr>
            <w:tcW w:w="2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7990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种植品种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D5CE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 w:val="21"/>
                <w:szCs w:val="24"/>
                <w:vertAlign w:val="baseline"/>
                <w:lang w:val="en-US" w:eastAsia="zh-CN"/>
              </w:rPr>
              <w:t>多品种的请注明每个品种的面积</w:t>
            </w:r>
          </w:p>
        </w:tc>
      </w:tr>
      <w:tr w14:paraId="530F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2A31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主体</w:t>
            </w:r>
          </w:p>
          <w:p w14:paraId="0AAB305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基本</w:t>
            </w:r>
          </w:p>
          <w:p w14:paraId="76AC96E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情况</w:t>
            </w:r>
          </w:p>
        </w:tc>
        <w:tc>
          <w:tcPr>
            <w:tcW w:w="7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899E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（主要包括经营主体概况，实施地块地理位置，常年种植情况，种植经验等）</w:t>
            </w:r>
          </w:p>
        </w:tc>
      </w:tr>
      <w:tr w14:paraId="14316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C944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申报主体承诺</w:t>
            </w:r>
          </w:p>
        </w:tc>
        <w:tc>
          <w:tcPr>
            <w:tcW w:w="7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7CF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8" w:lineRule="exact"/>
              <w:ind w:left="0" w:right="0" w:firstLine="560" w:firstLineChars="200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本企业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合作社、家庭农场、大户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）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自愿申请</w:t>
            </w:r>
            <w:r>
              <w:rPr>
                <w:rFonts w:hint="eastAsia"/>
                <w:lang w:val="en-US" w:eastAsia="zh-CN"/>
              </w:rPr>
              <w:t>2026年东源县粮油规模种植主体单产提升项目报名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承诺积极配合监管部门相关工作，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所提交的相关资料和填报的信息真实可靠，如有虚假，愿意承担一切法律责任。</w:t>
            </w:r>
          </w:p>
          <w:p w14:paraId="45E8D0B7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right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申报主体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盖章/签印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）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 xml:space="preserve">         </w:t>
            </w:r>
          </w:p>
          <w:p w14:paraId="483527D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 xml:space="preserve">       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日</w:t>
            </w:r>
          </w:p>
        </w:tc>
      </w:tr>
      <w:tr w14:paraId="44B9F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4EF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乡镇人民政府意见</w:t>
            </w:r>
          </w:p>
        </w:tc>
        <w:tc>
          <w:tcPr>
            <w:tcW w:w="7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B4C3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  <w:p w14:paraId="46B5709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  <w:p w14:paraId="052D318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</w:p>
          <w:p w14:paraId="159F2EB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 w:firstLine="1960" w:firstLineChars="70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乡镇人民政府（盖章）</w:t>
            </w:r>
          </w:p>
          <w:p w14:paraId="12CA86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  负责人签字：        年   月   日</w:t>
            </w:r>
          </w:p>
        </w:tc>
      </w:tr>
    </w:tbl>
    <w:p w14:paraId="1FD8281D">
      <w:pPr>
        <w:keepNext w:val="0"/>
        <w:keepLines w:val="0"/>
        <w:widowControl w:val="0"/>
        <w:suppressLineNumbers w:val="0"/>
        <w:autoSpaceDE/>
        <w:autoSpaceDN/>
        <w:spacing w:before="0" w:beforeAutospacing="0" w:after="0" w:afterAutospacing="0" w:line="380" w:lineRule="exact"/>
        <w:ind w:left="0" w:right="0"/>
        <w:jc w:val="both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  <w:t>注：1.附用地证明，如土地承包经营权流转合同、代耕代种协议、区域图等。</w:t>
      </w:r>
    </w:p>
    <w:p w14:paraId="7AD1BB1D"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"/>
        </w:rPr>
        <w:t>2.经营主体营业执照、身份证复印件、开户行证明或银行卡复印件</w:t>
      </w:r>
    </w:p>
    <w:sectPr>
      <w:pgSz w:w="11906" w:h="16838"/>
      <w:pgMar w:top="2098" w:right="1474" w:bottom="153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E146E"/>
    <w:rsid w:val="1ADB711C"/>
    <w:rsid w:val="4E89214C"/>
    <w:rsid w:val="718E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方正仿宋_GBK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2026-08-24T08:30:00Z</dcterms:created>
  <dc:creator>劉zhi鹏</dc:creator>
  <cp:lastModifiedBy>劉zhi鹏</cp:lastModifiedBy>
  <dcterms:modified xsi:type="dcterms:W3CDTF">2026-08-24T08:35:54Z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1408B8FF7FF24C98888ED03F3F1707AF_11</vt:lpwstr>
  </property>
  <property fmtid="{D5CDD505-2E9C-101B-9397-08002B2CF9AE}" pid="4" name="KSOTemplateDocerSaveRecord">
    <vt:lpwstr>eyJoZGlkIjoiOWM2YThiOWEzMDJhMWM0NWQxNTY1OGVjNzA3N2IwZTAiLCJ1c2VySWQiOiIyMDA2MTM0MzEifQ==</vt:lpwstr>
  </property>
</Properties>
</file>