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新联村房地一体确权登记发证公告（第九批）</w:t>
      </w:r>
      <w:bookmarkEnd w:id="1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李兆明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广东省河源市东源县黄田镇新联村梅田小组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441625105116JC20133F00010001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98.23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334.01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43B9736F"/>
    <w:rsid w:val="45674F69"/>
    <w:rsid w:val="45965AB8"/>
    <w:rsid w:val="469730DC"/>
    <w:rsid w:val="4B661B8A"/>
    <w:rsid w:val="4B964B70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65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2026-10-12T07:16:40Z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BCB6A59536EC40EDB0A846086CB1BC29_13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