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东源县关于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扶持中小微企业高质量发展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方正小标宋_GBK" w:cs="仿宋_GB2312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贷款贴息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为贯彻落实全省高质量发展大会和省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市经济工作会议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精神，鼓励企业技改创新、增效扩产，推动县域经济高质量发展，经研究，决定对东源县工业企业进行贷款贴息。具体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一、支持范围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在东源县行政区域内依法注册登记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具有独立法人资格的工业企业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二、支持方向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已投产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技术升级改造、技术创新、扩大生产规模等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固定资产投资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（包含土地购置、厂房及附属设施建设、设备购置等相关费用，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下同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发生的银行贷款。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招商引资落户企业新增固定资产投资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而发生的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银行贷款。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三、支持方式及贴息标准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（一）已投产企业贷款贴息奖补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因本次新增固定资产投资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500万元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以上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且实际发生的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银行贷款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利息超5万元以上的已投产企业进行事后奖补，每家企业当年贴息奖补总额最高不超过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万元，同一项目连续奖补时间不超过3年。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1.企业主营业务收入对比上一年实现同比增长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10%（含）至20%，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对企业因新增固定资产投资而当年实际发生的贷款利息按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25%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2.企业主营业务收入对比上一年实现同比增长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20%（含）至30%，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对企业因新增固定资产投资而当年实际发生的贷款利息按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30%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3.企业主营业务收入对比上一年实现同比增长30%（含）以上，对企业因新增固定资产投资而当年实际发生的贷款利息按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35%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（二）新招商引资落户企业贷款贴息奖补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因本次新增固定资产投资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1000万元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以上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且实际发生的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银行贷款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利息超5万元以上的新招商引资落户企业进行事后奖补，每家企业当年贴息奖补总额最高不超过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万元，同一项目连续奖补时间不超过3年。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1.企业第一年新增固定资产投资达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1000（含）万元至5000万元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，对企业因新增固定资产投资而当年实际发生的贷款利息按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25%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进行奖补。企业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第二年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能够实现竣工投产，贷款利息按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30%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进行奖补。企业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第三年主营业务收入达2000万元以上并实现上规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，贷款利息按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35%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2.企业第一年新增固定资产投资达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5000（含）万元至1亿元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，对企业因新增固定资产投资而当年实际发生的贷款利息按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30%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进行奖补。企业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第二年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能够实现竣工投产，贷款利息按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35%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进行奖补。企业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第三年主营业务收入达2000万元以上并实现上规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，贷款利息按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40%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3.企业第一年新增固定资产投资达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1（含）亿元至3亿元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，对企业因新增固定资产投资而当年实际发生的贷款利息按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35%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进行奖补。企业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第二年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能够实现竣工投产，贷款利息按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40%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进行奖补。企业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第三年主营业务收入达2000万元以上并实现上规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，贷款利息按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45%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4.企业第一年新增固定资产投资达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3（含）亿元以上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，对企业因新增固定资产投资而当年实际发生的贷款利息按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40%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进行奖补。企业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第二年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能够实现竣工投产，贷款利息按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45%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进行奖补。企业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第三年主营业务收入达2000万元以上并实现上规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，贷款利息按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50%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、申报审核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按照属地管理原则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由企业所在乡镇（开发区）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组织符合条件的工业企业申报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并对申报企业的主体资格、贷款明细、贷款真实性、贷款用途等情况进行初审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初审通过后以正式文件报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县工业商务和信息化局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二）县工业商务和信息化局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会同县财政局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县统计局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对申报企业资料进行审核，并出具审核意见报县政府审定。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涉及的资金在县级财政有关专项资金列支。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未按照合同规定归还的逾期贷款利息、罚息和复利等，不列入本实施方案补助的范围。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执行期内，符合条件的企业可同时享受国家、省及市贴息政策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但累计获得补贴金额不得超过其实际支付的利息总额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由东源县工业商务和信息化局负责解释。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自印发之日起生效，有效期至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XXXX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日。</w:t>
      </w: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附件：1.封面样式</w:t>
      </w:r>
    </w:p>
    <w:p>
      <w:pPr>
        <w:ind w:firstLine="960" w:firstLineChars="3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2.贷款贴息申请表</w:t>
      </w:r>
    </w:p>
    <w:p>
      <w:pPr>
        <w:ind w:firstLine="960" w:firstLineChars="3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3.承诺书</w:t>
      </w:r>
    </w:p>
    <w:p>
      <w:pPr>
        <w:ind w:firstLine="960" w:firstLineChars="3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4.支付利息详情表</w:t>
      </w:r>
    </w:p>
    <w:p>
      <w:pPr>
        <w:ind w:firstLine="960" w:firstLineChars="3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5.申报材料清单及装订要求</w:t>
      </w: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sectPr>
          <w:pgSz w:w="11906" w:h="16838"/>
          <w:pgMar w:top="2098" w:right="1474" w:bottom="1531" w:left="1587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default" w:ascii="Times New Roman" w:hAnsi="Times New Roman" w:eastAsia="方正小标宋简体" w:cs="Times New Roman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="Times New Roman" w:hAnsi="Times New Roman" w:eastAsia="方正小标宋简体" w:cs="Times New Roman"/>
          <w:sz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highlight w:val="none"/>
        </w:rPr>
        <w:t>2</w:t>
      </w:r>
      <w:r>
        <w:rPr>
          <w:rFonts w:hint="default" w:ascii="Times New Roman" w:hAnsi="Times New Roman" w:eastAsia="方正小标宋简体" w:cs="Times New Roman"/>
          <w:sz w:val="44"/>
          <w:highlight w:val="none"/>
          <w:u w:val="none"/>
        </w:rPr>
        <w:t>0</w:t>
      </w:r>
      <w:r>
        <w:rPr>
          <w:rFonts w:hint="eastAsia" w:ascii="Times New Roman" w:hAnsi="Times New Roman" w:eastAsia="方正小标宋简体" w:cs="Times New Roman"/>
          <w:sz w:val="44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sz w:val="44"/>
          <w:highlight w:val="none"/>
          <w:lang w:val="en-US" w:eastAsia="zh-CN"/>
        </w:rPr>
        <w:t>度东源县</w:t>
      </w:r>
      <w:r>
        <w:rPr>
          <w:rFonts w:hint="eastAsia" w:ascii="Times New Roman" w:hAnsi="Times New Roman" w:eastAsia="方正小标宋简体" w:cs="Times New Roman"/>
          <w:sz w:val="44"/>
          <w:highlight w:val="none"/>
        </w:rPr>
        <w:t>扶持中小微企业高质量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="Times New Roman" w:hAnsi="Times New Roman" w:eastAsia="方正小标宋简体" w:cs="Times New Roman"/>
          <w:sz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highlight w:val="none"/>
        </w:rPr>
        <w:t>发展贷款贴息</w:t>
      </w:r>
      <w:r>
        <w:rPr>
          <w:rFonts w:hint="eastAsia" w:ascii="Times New Roman" w:hAnsi="Times New Roman" w:eastAsia="方正小标宋简体" w:cs="Times New Roman"/>
          <w:sz w:val="44"/>
          <w:highlight w:val="none"/>
          <w:lang w:val="en-US" w:eastAsia="zh-CN"/>
        </w:rPr>
        <w:t>奖补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="Times New Roman" w:hAnsi="Times New Roman" w:eastAsia="方正小标宋简体" w:cs="Times New Roman"/>
          <w:sz w:val="52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84"/>
          <w:highlight w:val="none"/>
        </w:rPr>
        <w:t>申报</w:t>
      </w:r>
      <w:r>
        <w:rPr>
          <w:rFonts w:hint="eastAsia" w:ascii="Times New Roman" w:hAnsi="Times New Roman" w:eastAsia="方正小标宋简体" w:cs="Times New Roman"/>
          <w:sz w:val="84"/>
          <w:highlight w:val="none"/>
          <w:lang w:val="en-US" w:eastAsia="zh-CN"/>
        </w:rPr>
        <w:t>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default" w:ascii="Times New Roman" w:hAnsi="Times New Roman" w:eastAsia="方正小标宋简体" w:cs="Times New Roman"/>
          <w:sz w:val="5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eastAsia" w:ascii="方正仿宋_GBK" w:hAnsi="方正仿宋_GBK" w:eastAsia="方正仿宋_GBK" w:cs="方正仿宋_GBK"/>
          <w:b/>
          <w:bCs/>
          <w:spacing w:val="160"/>
          <w:kern w:val="0"/>
          <w:sz w:val="32"/>
          <w:highlight w:val="none"/>
          <w:fitText w:val="2240" w:id="1217035379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eastAsia" w:ascii="方正仿宋_GBK" w:hAnsi="方正仿宋_GBK" w:eastAsia="方正仿宋_GBK" w:cs="方正仿宋_GBK"/>
          <w:sz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spacing w:val="160"/>
          <w:kern w:val="0"/>
          <w:sz w:val="32"/>
          <w:highlight w:val="none"/>
          <w:fitText w:val="2240" w:id="1565217555"/>
        </w:rPr>
        <w:t>企业名</w:t>
      </w:r>
      <w:r>
        <w:rPr>
          <w:rFonts w:hint="eastAsia" w:ascii="方正仿宋_GBK" w:hAnsi="方正仿宋_GBK" w:eastAsia="方正仿宋_GBK" w:cs="方正仿宋_GBK"/>
          <w:b/>
          <w:bCs/>
          <w:spacing w:val="0"/>
          <w:kern w:val="0"/>
          <w:sz w:val="32"/>
          <w:highlight w:val="none"/>
          <w:fitText w:val="2240" w:id="1565217555"/>
        </w:rPr>
        <w:t>称</w:t>
      </w:r>
      <w:r>
        <w:rPr>
          <w:rFonts w:hint="eastAsia" w:ascii="方正仿宋_GBK" w:hAnsi="方正仿宋_GBK" w:eastAsia="方正仿宋_GBK" w:cs="方正仿宋_GBK"/>
          <w:sz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eastAsia" w:ascii="方正仿宋_GBK" w:hAnsi="方正仿宋_GBK" w:eastAsia="方正仿宋_GBK" w:cs="方正仿宋_GBK"/>
          <w:sz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32"/>
          <w:kern w:val="0"/>
          <w:sz w:val="32"/>
          <w:highlight w:val="none"/>
          <w:fitText w:val="2240" w:id="632163177"/>
        </w:rPr>
        <w:t>申报扶持类</w:t>
      </w:r>
      <w:r>
        <w:rPr>
          <w:rFonts w:hint="eastAsia" w:ascii="方正仿宋_GBK" w:hAnsi="方正仿宋_GBK" w:eastAsia="方正仿宋_GBK" w:cs="方正仿宋_GBK"/>
          <w:b/>
          <w:bCs/>
          <w:spacing w:val="0"/>
          <w:kern w:val="0"/>
          <w:sz w:val="32"/>
          <w:highlight w:val="none"/>
          <w:fitText w:val="2240" w:id="632163177"/>
        </w:rPr>
        <w:t>别</w:t>
      </w:r>
      <w:r>
        <w:rPr>
          <w:rFonts w:hint="eastAsia" w:ascii="方正仿宋_GBK" w:hAnsi="方正仿宋_GBK" w:eastAsia="方正仿宋_GBK" w:cs="方正仿宋_GBK"/>
          <w:sz w:val="32"/>
          <w:highlight w:val="none"/>
        </w:rPr>
        <w:t>：</w:t>
      </w:r>
      <w:r>
        <w:rPr>
          <w:rFonts w:hint="eastAsia" w:ascii="方正仿宋_GBK" w:hAnsi="方正仿宋_GBK" w:eastAsia="方正仿宋_GBK" w:cs="方正仿宋_GBK"/>
          <w:sz w:val="32"/>
          <w:highlight w:val="none"/>
          <w:lang w:val="en-US" w:eastAsia="zh-CN"/>
        </w:rPr>
        <w:t>已投产企业/</w:t>
      </w:r>
      <w:r>
        <w:rPr>
          <w:rFonts w:hint="eastAsia" w:ascii="方正仿宋_GBK" w:hAnsi="方正仿宋_GBK" w:eastAsia="方正仿宋_GBK" w:cs="方正仿宋_GBK"/>
          <w:sz w:val="32"/>
          <w:highlight w:val="none"/>
          <w:lang w:eastAsia="zh-CN"/>
        </w:rPr>
        <w:t>招商引资落户企业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default" w:ascii="方正仿宋_GBK" w:hAnsi="方正仿宋_GBK" w:eastAsia="方正仿宋_GBK" w:cs="方正仿宋_GBK"/>
          <w:sz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32"/>
          <w:kern w:val="0"/>
          <w:sz w:val="32"/>
          <w:highlight w:val="none"/>
          <w:fitText w:val="2240" w:id="789579828"/>
          <w:lang w:val="en-US" w:eastAsia="zh-CN"/>
        </w:rPr>
        <w:t>贴息奖补年</w:t>
      </w:r>
      <w:r>
        <w:rPr>
          <w:rFonts w:hint="eastAsia" w:ascii="方正仿宋_GBK" w:hAnsi="方正仿宋_GBK" w:eastAsia="方正仿宋_GBK" w:cs="方正仿宋_GBK"/>
          <w:b/>
          <w:bCs/>
          <w:spacing w:val="0"/>
          <w:kern w:val="0"/>
          <w:sz w:val="32"/>
          <w:highlight w:val="none"/>
          <w:fitText w:val="2240" w:id="789579828"/>
          <w:lang w:val="en-US" w:eastAsia="zh-CN"/>
        </w:rPr>
        <w:t>份</w:t>
      </w:r>
      <w:r>
        <w:rPr>
          <w:rFonts w:hint="eastAsia" w:ascii="方正仿宋_GBK" w:hAnsi="方正仿宋_GBK" w:eastAsia="方正仿宋_GBK" w:cs="方正仿宋_GBK"/>
          <w:sz w:val="32"/>
          <w:highlight w:val="none"/>
          <w:lang w:val="en-US" w:eastAsia="zh-CN"/>
        </w:rPr>
        <w:t>：第  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eastAsia" w:ascii="方正仿宋_GBK" w:hAnsi="方正仿宋_GBK" w:eastAsia="方正仿宋_GBK" w:cs="方正仿宋_GBK"/>
          <w:sz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spacing w:val="32"/>
          <w:kern w:val="0"/>
          <w:sz w:val="32"/>
          <w:highlight w:val="none"/>
          <w:fitText w:val="2240" w:id="724723680"/>
        </w:rPr>
        <w:t>申报奖补金</w:t>
      </w:r>
      <w:r>
        <w:rPr>
          <w:rFonts w:hint="eastAsia" w:ascii="方正仿宋_GBK" w:hAnsi="方正仿宋_GBK" w:eastAsia="方正仿宋_GBK" w:cs="方正仿宋_GBK"/>
          <w:b/>
          <w:bCs/>
          <w:spacing w:val="0"/>
          <w:kern w:val="0"/>
          <w:sz w:val="32"/>
          <w:highlight w:val="none"/>
          <w:fitText w:val="2240" w:id="724723680"/>
        </w:rPr>
        <w:t>额</w:t>
      </w:r>
      <w:r>
        <w:rPr>
          <w:rFonts w:hint="eastAsia" w:ascii="方正仿宋_GBK" w:hAnsi="方正仿宋_GBK" w:eastAsia="方正仿宋_GBK" w:cs="方正仿宋_GBK"/>
          <w:sz w:val="32"/>
          <w:highlight w:val="none"/>
        </w:rPr>
        <w:t>：        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eastAsia" w:ascii="方正仿宋_GBK" w:hAnsi="方正仿宋_GBK" w:eastAsia="方正仿宋_GBK" w:cs="方正仿宋_GBK"/>
          <w:sz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spacing w:val="0"/>
          <w:kern w:val="0"/>
          <w:sz w:val="32"/>
          <w:highlight w:val="none"/>
          <w:fitText w:val="2240" w:id="1705248297"/>
          <w:lang w:val="en-US" w:eastAsia="zh-CN"/>
        </w:rPr>
        <w:t>项目申报</w:t>
      </w:r>
      <w:r>
        <w:rPr>
          <w:rFonts w:hint="eastAsia" w:ascii="方正仿宋_GBK" w:hAnsi="方正仿宋_GBK" w:eastAsia="方正仿宋_GBK" w:cs="方正仿宋_GBK"/>
          <w:b/>
          <w:bCs/>
          <w:spacing w:val="0"/>
          <w:kern w:val="0"/>
          <w:sz w:val="32"/>
          <w:highlight w:val="none"/>
          <w:fitText w:val="2240" w:id="1705248297"/>
        </w:rPr>
        <w:t>联系人</w:t>
      </w:r>
      <w:r>
        <w:rPr>
          <w:rFonts w:hint="eastAsia" w:ascii="方正仿宋_GBK" w:hAnsi="方正仿宋_GBK" w:eastAsia="方正仿宋_GBK" w:cs="方正仿宋_GBK"/>
          <w:sz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eastAsia" w:ascii="方正仿宋_GBK" w:hAnsi="方正仿宋_GBK" w:eastAsia="方正仿宋_GBK" w:cs="方正仿宋_GBK"/>
          <w:sz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spacing w:val="160"/>
          <w:kern w:val="0"/>
          <w:sz w:val="32"/>
          <w:highlight w:val="none"/>
          <w:fitText w:val="2240" w:id="1544100400"/>
        </w:rPr>
        <w:t>联系电</w:t>
      </w:r>
      <w:r>
        <w:rPr>
          <w:rFonts w:hint="eastAsia" w:ascii="方正仿宋_GBK" w:hAnsi="方正仿宋_GBK" w:eastAsia="方正仿宋_GBK" w:cs="方正仿宋_GBK"/>
          <w:b/>
          <w:bCs/>
          <w:spacing w:val="0"/>
          <w:kern w:val="0"/>
          <w:sz w:val="32"/>
          <w:highlight w:val="none"/>
          <w:fitText w:val="2240" w:id="1544100400"/>
        </w:rPr>
        <w:t>话</w:t>
      </w:r>
      <w:r>
        <w:rPr>
          <w:rFonts w:hint="eastAsia" w:ascii="方正仿宋_GBK" w:hAnsi="方正仿宋_GBK" w:eastAsia="方正仿宋_GBK" w:cs="方正仿宋_GBK"/>
          <w:sz w:val="32"/>
          <w:highlight w:val="none"/>
        </w:rPr>
        <w:t xml:space="preserve">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eastAsia" w:ascii="方正仿宋_GBK" w:hAnsi="方正仿宋_GBK" w:eastAsia="方正仿宋_GBK" w:cs="方正仿宋_GBK"/>
          <w:sz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spacing w:val="160"/>
          <w:kern w:val="0"/>
          <w:sz w:val="32"/>
          <w:highlight w:val="none"/>
          <w:fitText w:val="2240" w:id="168111794"/>
        </w:rPr>
        <w:t>申报时</w:t>
      </w:r>
      <w:r>
        <w:rPr>
          <w:rFonts w:hint="eastAsia" w:ascii="方正仿宋_GBK" w:hAnsi="方正仿宋_GBK" w:eastAsia="方正仿宋_GBK" w:cs="方正仿宋_GBK"/>
          <w:b/>
          <w:bCs/>
          <w:spacing w:val="0"/>
          <w:kern w:val="0"/>
          <w:sz w:val="32"/>
          <w:highlight w:val="none"/>
          <w:fitText w:val="2240" w:id="168111794"/>
        </w:rPr>
        <w:t>间</w:t>
      </w:r>
      <w:r>
        <w:rPr>
          <w:rFonts w:hint="eastAsia" w:ascii="方正仿宋_GBK" w:hAnsi="方正仿宋_GBK" w:eastAsia="方正仿宋_GBK" w:cs="方正仿宋_GBK"/>
          <w:sz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default" w:ascii="Times New Roman" w:hAnsi="Times New Roman" w:eastAsia="仿宋_GB2312" w:cs="Times New Roman"/>
          <w:sz w:val="32"/>
          <w:highlight w:val="none"/>
        </w:rPr>
        <w:sectPr>
          <w:headerReference r:id="rId3" w:type="default"/>
          <w:footerReference r:id="rId4" w:type="default"/>
          <w:pgSz w:w="11906" w:h="16838"/>
          <w:pgMar w:top="2098" w:right="1474" w:bottom="1531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b/>
          <w:bCs/>
          <w:sz w:val="32"/>
          <w:highlight w:val="none"/>
        </w:rPr>
        <w:t>企业项目所在</w:t>
      </w:r>
      <w:r>
        <w:rPr>
          <w:rFonts w:hint="eastAsia" w:ascii="方正仿宋_GBK" w:hAnsi="方正仿宋_GBK" w:eastAsia="方正仿宋_GBK" w:cs="方正仿宋_GBK"/>
          <w:b/>
          <w:bCs/>
          <w:sz w:val="32"/>
          <w:highlight w:val="none"/>
          <w:lang w:val="en-US" w:eastAsia="zh-CN"/>
        </w:rPr>
        <w:t>乡镇</w:t>
      </w:r>
      <w:r>
        <w:rPr>
          <w:rFonts w:hint="eastAsia" w:ascii="方正仿宋_GBK" w:hAnsi="方正仿宋_GBK" w:eastAsia="方正仿宋_GBK" w:cs="方正仿宋_GBK"/>
          <w:b/>
          <w:bCs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sz w:val="32"/>
          <w:highlight w:val="none"/>
          <w:lang w:val="en-US" w:eastAsia="zh-CN"/>
        </w:rPr>
        <w:t>开发区</w:t>
      </w:r>
      <w:r>
        <w:rPr>
          <w:rFonts w:hint="eastAsia" w:ascii="方正仿宋_GBK" w:hAnsi="方正仿宋_GBK" w:eastAsia="方正仿宋_GBK" w:cs="方正仿宋_GBK"/>
          <w:b/>
          <w:bCs/>
          <w:sz w:val="32"/>
          <w:highlight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highlight w:val="none"/>
        </w:rPr>
        <w:t>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 xml:space="preserve"> </w:t>
      </w: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宋体" w:hAnsi="宋体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宋体" w:hAnsi="宋体" w:eastAsia="方正小标宋_GBK" w:cs="方正小标宋_GBK"/>
          <w:b w:val="0"/>
          <w:bCs w:val="0"/>
          <w:sz w:val="40"/>
          <w:szCs w:val="40"/>
          <w:lang w:eastAsia="zh-CN"/>
        </w:rPr>
        <w:t>东源县</w:t>
      </w:r>
      <w:r>
        <w:rPr>
          <w:rFonts w:hint="eastAsia" w:ascii="宋体" w:hAnsi="宋体" w:eastAsia="方正小标宋_GBK" w:cs="方正小标宋_GBK"/>
          <w:b w:val="0"/>
          <w:bCs w:val="0"/>
          <w:sz w:val="40"/>
          <w:szCs w:val="40"/>
          <w:lang w:val="en-US" w:eastAsia="zh-CN"/>
        </w:rPr>
        <w:t>扶持中小微企业高质量发展</w:t>
      </w:r>
    </w:p>
    <w:p>
      <w:pPr>
        <w:spacing w:line="560" w:lineRule="exact"/>
        <w:jc w:val="center"/>
        <w:rPr>
          <w:rFonts w:hint="eastAsia" w:ascii="宋体" w:hAnsi="宋体" w:eastAsia="方正小标宋_GBK" w:cs="方正小标宋_GBK"/>
          <w:b w:val="0"/>
          <w:bCs w:val="0"/>
          <w:sz w:val="40"/>
          <w:szCs w:val="40"/>
          <w:lang w:eastAsia="zh-CN"/>
        </w:rPr>
      </w:pPr>
      <w:r>
        <w:rPr>
          <w:rFonts w:hint="eastAsia" w:ascii="宋体" w:hAnsi="宋体" w:eastAsia="方正小标宋_GBK" w:cs="方正小标宋_GBK"/>
          <w:b w:val="0"/>
          <w:bCs w:val="0"/>
          <w:sz w:val="40"/>
          <w:szCs w:val="40"/>
          <w:lang w:val="en-US" w:eastAsia="zh-CN"/>
        </w:rPr>
        <w:t>贷款贴息资金申请</w:t>
      </w:r>
      <w:r>
        <w:rPr>
          <w:rFonts w:hint="eastAsia" w:ascii="宋体" w:hAnsi="宋体" w:eastAsia="方正小标宋_GBK" w:cs="方正小标宋_GBK"/>
          <w:b w:val="0"/>
          <w:bCs w:val="0"/>
          <w:sz w:val="40"/>
          <w:szCs w:val="40"/>
          <w:lang w:eastAsia="zh-CN"/>
        </w:rPr>
        <w:t>表</w:t>
      </w:r>
    </w:p>
    <w:tbl>
      <w:tblPr>
        <w:tblStyle w:val="4"/>
        <w:tblpPr w:leftFromText="180" w:rightFromText="180" w:vertAnchor="text" w:horzAnchor="margin" w:tblpXSpec="center" w:tblpY="32"/>
        <w:tblW w:w="9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2343"/>
        <w:gridCol w:w="2343"/>
        <w:gridCol w:w="2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企业名称（盖章）</w:t>
            </w:r>
          </w:p>
        </w:tc>
        <w:tc>
          <w:tcPr>
            <w:tcW w:w="7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申报负责人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申报负责人电话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企业开户银行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银行账号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扶持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方向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已投产企业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技术升级改造、技术创新、扩大生产规模等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□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招商引资落户企业新增固定资产投资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贴息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年份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第一年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 xml:space="preserve">□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第二年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 xml:space="preserve">□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第三年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第一年新增固定资产投资额（万元）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202__主营业务收入（万元）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202__主营业务收入（万元）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营收同比增长比例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3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合计申请奖励金额（大写）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：  佰  拾   万  仟   佰   拾   元   角   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¥   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2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乡镇（开发区）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意见</w:t>
            </w:r>
          </w:p>
        </w:tc>
        <w:tc>
          <w:tcPr>
            <w:tcW w:w="7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年   月 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2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县工业商务和信息化局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意见</w:t>
            </w:r>
          </w:p>
        </w:tc>
        <w:tc>
          <w:tcPr>
            <w:tcW w:w="7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年 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sectPr>
          <w:pgSz w:w="11906" w:h="16838"/>
          <w:pgMar w:top="1531" w:right="1474" w:bottom="1531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left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长城小标宋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一、申报材料真实性承诺</w:t>
      </w:r>
    </w:p>
    <w:p>
      <w:pPr>
        <w:ind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（一）本企业对《关于东源县扶持中小微企业高质量发展贷款贴息的实施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》及其相关要求已经充分理解。</w:t>
      </w:r>
    </w:p>
    <w:p>
      <w:pPr>
        <w:ind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（二）本企业提供的纸质和电子申报材料均真实、完整、一致。申报材料中如有虚假不实信息，自愿承担一切后果及法律责任。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二、遵纪守法承诺</w:t>
      </w:r>
    </w:p>
    <w:p>
      <w:pPr>
        <w:ind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本企业严格遵守《关于东源县扶持中小微企业高质量发展贷款贴息的实施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》及其配套规章和规范性文件的规定，严格遵守国家关于计量、环保、安全生产、劳动保护、消防安全、危险化学品使用、实验室管理等相关管理规定。如有违纪违法行为，自愿承担一切后果及法律责任。</w:t>
      </w:r>
    </w:p>
    <w:p>
      <w:pPr>
        <w:ind w:firstLine="645"/>
        <w:rPr>
          <w:rFonts w:hint="eastAsia" w:ascii="宋体" w:hAnsi="宋体" w:eastAsia="仿宋_GB2312"/>
          <w:sz w:val="32"/>
          <w:szCs w:val="32"/>
        </w:rPr>
      </w:pPr>
    </w:p>
    <w:p>
      <w:pPr>
        <w:rPr>
          <w:rFonts w:hint="eastAsia" w:ascii="宋体" w:hAnsi="宋体" w:eastAsia="仿宋_GB2312"/>
          <w:sz w:val="32"/>
          <w:szCs w:val="32"/>
          <w:lang w:val="en-US" w:eastAsia="zh-CN"/>
        </w:rPr>
      </w:pPr>
    </w:p>
    <w:p>
      <w:pPr>
        <w:spacing w:line="360" w:lineRule="auto"/>
        <w:ind w:right="160"/>
        <w:jc w:val="center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                     公司名称（加盖公章）</w:t>
      </w:r>
    </w:p>
    <w:p>
      <w:pPr>
        <w:spacing w:line="360" w:lineRule="auto"/>
        <w:ind w:right="160"/>
        <w:jc w:val="center"/>
        <w:rPr>
          <w:rFonts w:hint="eastAsia" w:ascii="宋体" w:hAnsi="宋体" w:eastAsia="仿宋_GB2312"/>
          <w:sz w:val="32"/>
          <w:szCs w:val="32"/>
        </w:rPr>
      </w:pPr>
    </w:p>
    <w:p>
      <w:pPr>
        <w:spacing w:line="360" w:lineRule="auto"/>
        <w:ind w:right="16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                     </w:t>
      </w:r>
      <w:r>
        <w:rPr>
          <w:rFonts w:ascii="宋体" w:hAnsi="宋体" w:eastAsia="仿宋_GB2312"/>
          <w:sz w:val="32"/>
          <w:szCs w:val="32"/>
        </w:rPr>
        <w:t xml:space="preserve">  </w:t>
      </w:r>
      <w:r>
        <w:rPr>
          <w:rFonts w:hint="eastAsia" w:ascii="宋体" w:hAnsi="宋体" w:eastAsia="仿宋_GB2312"/>
          <w:sz w:val="32"/>
          <w:szCs w:val="32"/>
        </w:rPr>
        <w:t xml:space="preserve"> </w:t>
      </w:r>
      <w:r>
        <w:rPr>
          <w:rFonts w:ascii="宋体" w:hAnsi="宋体" w:eastAsia="仿宋_GB2312"/>
          <w:sz w:val="32"/>
          <w:szCs w:val="32"/>
        </w:rPr>
        <w:t xml:space="preserve">      </w:t>
      </w:r>
      <w:r>
        <w:rPr>
          <w:rFonts w:hint="eastAsia" w:ascii="宋体" w:hAnsi="宋体" w:eastAsia="仿宋_GB2312"/>
          <w:sz w:val="32"/>
          <w:szCs w:val="32"/>
        </w:rPr>
        <w:t xml:space="preserve"> 法定代表人</w:t>
      </w:r>
    </w:p>
    <w:p>
      <w:pPr>
        <w:spacing w:line="360" w:lineRule="auto"/>
        <w:ind w:right="160"/>
        <w:rPr>
          <w:rFonts w:hint="eastAsia" w:ascii="宋体" w:hAnsi="宋体" w:eastAsia="仿宋_GB2312"/>
          <w:sz w:val="32"/>
          <w:szCs w:val="32"/>
        </w:rPr>
      </w:pPr>
    </w:p>
    <w:p>
      <w:pPr>
        <w:rPr>
          <w:rFonts w:hint="eastAsia" w:ascii="宋体" w:hAnsi="宋体" w:eastAsia="仿宋_GB2312"/>
          <w:sz w:val="32"/>
          <w:szCs w:val="32"/>
        </w:rPr>
        <w:sectPr>
          <w:pgSz w:w="11906" w:h="16838"/>
          <w:pgMar w:top="2098" w:right="1474" w:bottom="1531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仿宋_GB2312"/>
          <w:sz w:val="32"/>
          <w:szCs w:val="32"/>
        </w:rPr>
        <w:t xml:space="preserve">                             </w:t>
      </w:r>
      <w:r>
        <w:rPr>
          <w:rFonts w:ascii="宋体" w:hAnsi="宋体" w:eastAsia="仿宋_GB2312"/>
          <w:sz w:val="32"/>
          <w:szCs w:val="32"/>
        </w:rPr>
        <w:t xml:space="preserve">       </w:t>
      </w:r>
      <w:r>
        <w:rPr>
          <w:rFonts w:hint="eastAsia" w:ascii="宋体" w:hAnsi="宋体" w:eastAsia="仿宋_GB2312"/>
          <w:sz w:val="32"/>
          <w:szCs w:val="32"/>
        </w:rPr>
        <w:t xml:space="preserve"> 年  月  日  </w:t>
      </w: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附件4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085"/>
        <w:gridCol w:w="1261"/>
        <w:gridCol w:w="1334"/>
        <w:gridCol w:w="654"/>
        <w:gridCol w:w="701"/>
        <w:gridCol w:w="749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66"/>
        <w:gridCol w:w="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_______年支付利息详情表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贷款企业</w:t>
            </w: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贷款银行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贷款合同号</w:t>
            </w:r>
          </w:p>
        </w:tc>
        <w:tc>
          <w:tcPr>
            <w:tcW w:w="48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贷款期限</w:t>
            </w:r>
          </w:p>
        </w:tc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贷款金额（万元）</w:t>
            </w:r>
          </w:p>
        </w:tc>
        <w:tc>
          <w:tcPr>
            <w:tcW w:w="2592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发生的借款利息支付情况（万元）</w:t>
            </w:r>
          </w:p>
        </w:tc>
        <w:tc>
          <w:tcPr>
            <w:tcW w:w="1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月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月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月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月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月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月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月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月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月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0月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1月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2月</w:t>
            </w:r>
          </w:p>
        </w:tc>
        <w:tc>
          <w:tcPr>
            <w:tcW w:w="1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0" w:hRule="atLeast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sectPr>
          <w:pgSz w:w="16838" w:h="11906" w:orient="landscape"/>
          <w:pgMar w:top="2098" w:right="1474" w:bottom="1531" w:left="1587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申报材料清单及装订要求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18"/>
          <w:highlight w:val="none"/>
          <w:lang w:val="en-US" w:eastAsia="zh-CN"/>
        </w:rPr>
        <w:t>一、项目申报材料清单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已投产企业贷款贴息奖补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申报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1.贷款贴息资金申请表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3.支付利息详情表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相关银行贷款合同、贷款利息结算清单和利息支付凭证等复印件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固定资产投资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有关凭证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6.企业近2年财务报表或审计报告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7.企业近2年增值税纳税申报表（12月当月）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企业营业执照复印件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9.企业银行账户信息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招商引资落户企业贷款贴息奖补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申报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1.贷款贴息资金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3.支付利息详情表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相关银行贷款合同、贷款利息结算清单和利息支付凭证等复印件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固定资产投资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有关凭证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18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18"/>
          <w:highlight w:val="none"/>
          <w:lang w:val="en-US" w:eastAsia="zh-CN"/>
        </w:rPr>
        <w:t>6.项目投资合同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18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18"/>
          <w:highlight w:val="none"/>
          <w:lang w:val="en-US" w:eastAsia="zh-CN"/>
        </w:rPr>
        <w:t>7</w:t>
      </w:r>
      <w:r>
        <w:rPr>
          <w:rFonts w:hint="default" w:ascii="方正仿宋_GBK" w:hAnsi="方正仿宋_GBK" w:eastAsia="方正仿宋_GBK" w:cs="方正仿宋_GBK"/>
          <w:sz w:val="32"/>
          <w:szCs w:val="18"/>
          <w:highlight w:val="none"/>
        </w:rPr>
        <w:t>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工程质量监督报告和项目竣工验收报告、工程竣工联合验收意见书、不动产权证书（申请第二年贴息奖补的企业提供以上三项材料中的一项复印件即可）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18"/>
          <w:highlight w:val="none"/>
          <w:lang w:val="en-US" w:eastAsia="zh-CN"/>
        </w:rPr>
        <w:t>8</w:t>
      </w:r>
      <w:r>
        <w:rPr>
          <w:rFonts w:hint="default" w:ascii="方正仿宋_GBK" w:hAnsi="方正仿宋_GBK" w:eastAsia="方正仿宋_GBK" w:cs="方正仿宋_GBK"/>
          <w:sz w:val="32"/>
          <w:szCs w:val="18"/>
          <w:highlight w:val="none"/>
        </w:rPr>
        <w:t>.销售发票</w:t>
      </w:r>
      <w:r>
        <w:rPr>
          <w:rFonts w:hint="eastAsia" w:ascii="方正仿宋_GBK" w:hAnsi="方正仿宋_GBK" w:eastAsia="方正仿宋_GBK" w:cs="方正仿宋_GBK"/>
          <w:sz w:val="32"/>
          <w:szCs w:val="18"/>
          <w:highlight w:val="none"/>
          <w:lang w:val="en-US" w:eastAsia="zh-CN"/>
        </w:rPr>
        <w:t>复印件（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申请第二年贴息奖补的企业提供</w:t>
      </w:r>
      <w:r>
        <w:rPr>
          <w:rFonts w:hint="eastAsia" w:ascii="方正仿宋_GBK" w:hAnsi="方正仿宋_GBK" w:eastAsia="方正仿宋_GBK" w:cs="方正仿宋_GBK"/>
          <w:sz w:val="32"/>
          <w:szCs w:val="18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9.12月当月增值税纳税申报表（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申请第二、三年贴息奖补的企业提供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10.统计部门出具的规模以上工业企业证明材料（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申请第三年贴息奖补的企业提供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企业营业执照复印件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12.企业银行账户信息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 w:val="0"/>
          <w:sz w:val="32"/>
          <w:szCs w:val="18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18"/>
          <w:highlight w:val="none"/>
          <w:lang w:val="en-US" w:eastAsia="zh-CN"/>
        </w:rPr>
        <w:t>二、装订要求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18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18"/>
          <w:highlight w:val="none"/>
          <w:lang w:val="en-US" w:eastAsia="zh-CN"/>
        </w:rPr>
        <w:t>1.申报材料内容按下述顺序排列：申报资料封面、目录、奖励申报材料清单内容。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18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18"/>
          <w:highlight w:val="none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18"/>
          <w:highlight w:val="none"/>
        </w:rPr>
        <w:t>申报材料统一用A4纸张打印（辅证材料如有必要，也可用A3纸打印后折叠）并以项目为单位装订成册（胶装，不要使用非纸类封皮和夹套）。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18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18"/>
          <w:highlight w:val="none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18"/>
          <w:highlight w:val="none"/>
        </w:rPr>
        <w:t>若申报材料中存在字迹模糊、无法辨别的内容，其责任及后果由申报单位自行承担。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18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18"/>
          <w:highlight w:val="none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18"/>
          <w:highlight w:val="none"/>
        </w:rPr>
        <w:t>申报材料</w:t>
      </w:r>
      <w:r>
        <w:rPr>
          <w:rFonts w:hint="eastAsia" w:ascii="方正仿宋_GBK" w:hAnsi="方正仿宋_GBK" w:eastAsia="方正仿宋_GBK" w:cs="方正仿宋_GBK"/>
          <w:sz w:val="32"/>
          <w:szCs w:val="18"/>
          <w:highlight w:val="none"/>
          <w:lang w:val="en-US" w:eastAsia="zh-CN"/>
        </w:rPr>
        <w:t>要做到要件齐全，</w:t>
      </w:r>
      <w:r>
        <w:rPr>
          <w:rFonts w:hint="eastAsia" w:ascii="方正仿宋_GBK" w:hAnsi="方正仿宋_GBK" w:eastAsia="方正仿宋_GBK" w:cs="方正仿宋_GBK"/>
          <w:sz w:val="32"/>
          <w:szCs w:val="18"/>
          <w:highlight w:val="none"/>
        </w:rPr>
        <w:t>装订以实用、经济为原则。</w:t>
      </w:r>
    </w:p>
    <w:p>
      <w:pPr>
        <w:rPr>
          <w:rFonts w:hint="default" w:ascii="宋体" w:hAnsi="宋体" w:eastAsia="仿宋_GB2312"/>
          <w:sz w:val="32"/>
          <w:szCs w:val="32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2098" w:right="147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MTNhYmMwMWQyMmI4MjhiMTM3MzRiMDNlYzM4ODAifQ=="/>
  </w:docVars>
  <w:rsids>
    <w:rsidRoot w:val="51356A91"/>
    <w:rsid w:val="01BD734B"/>
    <w:rsid w:val="035241C7"/>
    <w:rsid w:val="03CC21CB"/>
    <w:rsid w:val="0769301C"/>
    <w:rsid w:val="077961C6"/>
    <w:rsid w:val="07D87C6E"/>
    <w:rsid w:val="084E1401"/>
    <w:rsid w:val="0A0124A3"/>
    <w:rsid w:val="0A3B59B5"/>
    <w:rsid w:val="0AE4604C"/>
    <w:rsid w:val="0DA42B40"/>
    <w:rsid w:val="0E236E8B"/>
    <w:rsid w:val="0F184516"/>
    <w:rsid w:val="0FCA3851"/>
    <w:rsid w:val="0FCD5301"/>
    <w:rsid w:val="0FDC19E8"/>
    <w:rsid w:val="10A844BB"/>
    <w:rsid w:val="10C5422A"/>
    <w:rsid w:val="111D4066"/>
    <w:rsid w:val="11863AFE"/>
    <w:rsid w:val="1384217A"/>
    <w:rsid w:val="171B1048"/>
    <w:rsid w:val="19B72383"/>
    <w:rsid w:val="1B1C095F"/>
    <w:rsid w:val="1C8036FB"/>
    <w:rsid w:val="1C8431EB"/>
    <w:rsid w:val="20395993"/>
    <w:rsid w:val="209C3BEE"/>
    <w:rsid w:val="22B91715"/>
    <w:rsid w:val="23053E45"/>
    <w:rsid w:val="23152DEF"/>
    <w:rsid w:val="241906BD"/>
    <w:rsid w:val="258A2FBE"/>
    <w:rsid w:val="25DA0320"/>
    <w:rsid w:val="3005243D"/>
    <w:rsid w:val="307B67A9"/>
    <w:rsid w:val="323F1C36"/>
    <w:rsid w:val="32C43EEA"/>
    <w:rsid w:val="3703385D"/>
    <w:rsid w:val="38C42E95"/>
    <w:rsid w:val="38FB43DD"/>
    <w:rsid w:val="3BA06EAA"/>
    <w:rsid w:val="3BB93AA4"/>
    <w:rsid w:val="3D7C7034"/>
    <w:rsid w:val="3DB039E8"/>
    <w:rsid w:val="3E5C76CC"/>
    <w:rsid w:val="3FBF7F80"/>
    <w:rsid w:val="40996196"/>
    <w:rsid w:val="40B90E06"/>
    <w:rsid w:val="411029F0"/>
    <w:rsid w:val="436314FD"/>
    <w:rsid w:val="45C51FFB"/>
    <w:rsid w:val="48EB1D78"/>
    <w:rsid w:val="497C4786"/>
    <w:rsid w:val="4C672AF9"/>
    <w:rsid w:val="4CB52DE6"/>
    <w:rsid w:val="509F11A1"/>
    <w:rsid w:val="50E34FCE"/>
    <w:rsid w:val="51356A91"/>
    <w:rsid w:val="534434E7"/>
    <w:rsid w:val="538C4158"/>
    <w:rsid w:val="545804DE"/>
    <w:rsid w:val="562F1166"/>
    <w:rsid w:val="5A20384C"/>
    <w:rsid w:val="5A3D43FE"/>
    <w:rsid w:val="5AE14AD8"/>
    <w:rsid w:val="5B2B24A8"/>
    <w:rsid w:val="5B43784C"/>
    <w:rsid w:val="5C5403C9"/>
    <w:rsid w:val="5C757E7F"/>
    <w:rsid w:val="5E581806"/>
    <w:rsid w:val="64E2007C"/>
    <w:rsid w:val="674216CA"/>
    <w:rsid w:val="68923B67"/>
    <w:rsid w:val="6FB04B84"/>
    <w:rsid w:val="72174042"/>
    <w:rsid w:val="72CC4119"/>
    <w:rsid w:val="74EE3E27"/>
    <w:rsid w:val="7B0F0D81"/>
    <w:rsid w:val="7B450F0D"/>
    <w:rsid w:val="7DDF11A4"/>
    <w:rsid w:val="7FB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2786</Words>
  <Characters>2924</Characters>
  <Lines>0</Lines>
  <Paragraphs>0</Paragraphs>
  <TotalTime>1048</TotalTime>
  <ScaleCrop>false</ScaleCrop>
  <LinksUpToDate>false</LinksUpToDate>
  <CharactersWithSpaces>3791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2023-02-07T08:38:00Z</dcterms:created>
  <dc:creator>刘思东</dc:creator>
  <cp:lastModifiedBy>周晓华</cp:lastModifiedBy>
  <cp:lastPrinted>2023-02-15T00:36:00Z</cp:lastPrinted>
  <dcterms:modified xsi:type="dcterms:W3CDTF">2023-05-15T05:26:23Z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E4B35F27DBBC4CBE9739FAD5EBEC95D9_13</vt:lpwstr>
  </property>
</Properties>
</file>