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下欧</w:t>
      </w:r>
      <w:r>
        <w:rPr>
          <w:rFonts w:hint="default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bookmarkStart w:id="1" w:name="_GoBack" w:colFirst="0" w:colLast="8"/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1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highlight w:val="none"/>
                <w:lang w:val="en-US" w:eastAsia="zh-CN"/>
              </w:rPr>
              <w:t>欧国岳</w:t>
            </w:r>
          </w:p>
        </w:tc>
        <w:tc>
          <w:tcPr>
            <w:tcW w:w="128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宅基地使用权/房屋所有权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广东省河源市东源县骆湖镇下欧村第九小组</w:t>
            </w:r>
          </w:p>
        </w:tc>
        <w:tc>
          <w:tcPr>
            <w:tcW w:w="1321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441625110106JC20409F00010001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129.4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350</w:t>
            </w:r>
            <w:r>
              <w:rPr>
                <w:rFonts w:hint="eastAsia" w:ascii="宋体" w:hAnsi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  <w:t>.00</w:t>
            </w:r>
          </w:p>
        </w:tc>
        <w:tc>
          <w:tcPr>
            <w:tcW w:w="79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highlight w:val="none"/>
                <w:lang w:val="en-US" w:eastAsia="zh-CN"/>
              </w:rPr>
              <w:t>农村宅基地</w:t>
            </w:r>
          </w:p>
        </w:tc>
        <w:tc>
          <w:tcPr>
            <w:tcW w:w="9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highlight w:val="none"/>
                <w:lang w:val="en-US" w:eastAsia="zh-CN"/>
              </w:rPr>
              <w:t>超出批准建筑面积254.89平方米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zYWYwMmE0YTkzMmExYjYwOGFjNGMyNTIwOThjYzcifQ=="/>
    <w:docVar w:name="KSO_WPS_MARK_KEY" w:val="35df379a-4261-4ee0-8193-c272518db62d"/>
  </w:docVars>
  <w:rsids>
    <w:rsidRoot w:val="00000000"/>
    <w:rsid w:val="096E3764"/>
    <w:rsid w:val="12CA22F1"/>
    <w:rsid w:val="19733AA1"/>
    <w:rsid w:val="201904E2"/>
    <w:rsid w:val="2BC64EDE"/>
    <w:rsid w:val="35B6373F"/>
    <w:rsid w:val="53883462"/>
    <w:rsid w:val="56D66F07"/>
    <w:rsid w:val="71BD2656"/>
    <w:rsid w:val="726A1A45"/>
    <w:rsid w:val="7F1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1387</Characters>
  <Lines>0</Lines>
  <Paragraphs>0</Paragraphs>
  <TotalTime>0</TotalTime>
  <ScaleCrop>false</ScaleCrop>
  <LinksUpToDate>false</LinksUpToDate>
  <CharactersWithSpaces>1387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2024-07-15T02:51:50Z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