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李田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十二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李文通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广东省河源市东源县船塘镇李田村石围小组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441625102108JC20988F00010001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林亚定、林惠桃、李秀娟、林惠珍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村船坑小组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sz w:val="20"/>
                <w:szCs w:val="20"/>
                <w:lang w:val="en-US" w:eastAsia="zh-CN"/>
              </w:rPr>
              <w:t>441625102108JC22000F00010000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sz w:val="20"/>
                <w:szCs w:val="20"/>
                <w:lang w:val="en-US" w:eastAsia="zh-CN"/>
              </w:rPr>
              <w:t>79.18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sz w:val="20"/>
                <w:szCs w:val="20"/>
                <w:lang w:val="en-US" w:eastAsia="zh-CN"/>
              </w:rPr>
              <w:t>225.15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1CEB3B08"/>
    <w:rsid w:val="4A25664E"/>
    <w:rsid w:val="6D7B3B20"/>
    <w:rsid w:val="7D7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136</Characters>
  <Lines>0</Lines>
  <Paragraphs>0</Paragraphs>
  <TotalTime>0</TotalTime>
  <ScaleCrop>false</ScaleCrop>
  <LinksUpToDate>false</LinksUpToDate>
  <CharactersWithSpaces>136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2024-10-25T07:02:22Z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