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DE420">
      <w:pPr>
        <w:pStyle w:val="3"/>
        <w:adjustRightInd w:val="0"/>
        <w:snapToGrid w:val="0"/>
        <w:spacing w:line="600" w:lineRule="exact"/>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附件4：</w:t>
      </w:r>
      <w:bookmarkStart w:id="0" w:name="_GoBack"/>
      <w:bookmarkEnd w:id="0"/>
    </w:p>
    <w:p w14:paraId="5E430C99">
      <w:pPr>
        <w:pStyle w:val="2"/>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atLeast"/>
        <w:ind w:left="0" w:right="0"/>
        <w:jc w:val="center"/>
        <w:textAlignment w:val="auto"/>
        <w:rPr>
          <w:rFonts w:hint="eastAsia" w:ascii="黑体" w:hAnsi="黑体" w:eastAsia="黑体" w:cs="黑体"/>
          <w:b w:val="0"/>
          <w:bCs w:val="0"/>
          <w:color w:val="auto"/>
          <w:kern w:val="2"/>
          <w:sz w:val="44"/>
          <w:szCs w:val="44"/>
          <w:highlight w:val="none"/>
        </w:rPr>
      </w:pPr>
      <w:r>
        <w:rPr>
          <w:rFonts w:hint="eastAsia" w:ascii="黑体" w:hAnsi="黑体" w:eastAsia="黑体" w:cs="黑体"/>
          <w:b w:val="0"/>
          <w:bCs w:val="0"/>
          <w:color w:val="auto"/>
          <w:kern w:val="2"/>
          <w:sz w:val="44"/>
          <w:szCs w:val="44"/>
          <w:highlight w:val="none"/>
          <w:lang w:eastAsia="zh-CN"/>
        </w:rPr>
        <w:t>粮油作物</w:t>
      </w:r>
      <w:r>
        <w:rPr>
          <w:rFonts w:hint="eastAsia" w:ascii="黑体" w:hAnsi="黑体" w:eastAsia="黑体" w:cs="黑体"/>
          <w:b w:val="0"/>
          <w:bCs w:val="0"/>
          <w:color w:val="auto"/>
          <w:kern w:val="2"/>
          <w:sz w:val="44"/>
          <w:szCs w:val="44"/>
          <w:highlight w:val="none"/>
        </w:rPr>
        <w:t>种植管理档案</w:t>
      </w:r>
    </w:p>
    <w:tbl>
      <w:tblPr>
        <w:tblStyle w:val="11"/>
        <w:tblW w:w="93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1632"/>
        <w:gridCol w:w="1750"/>
        <w:gridCol w:w="1123"/>
        <w:gridCol w:w="1314"/>
        <w:gridCol w:w="886"/>
        <w:gridCol w:w="377"/>
        <w:gridCol w:w="1355"/>
        <w:gridCol w:w="913"/>
      </w:tblGrid>
      <w:tr w14:paraId="48CA0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2"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3CA1C88">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lang w:eastAsia="zh-CN"/>
              </w:rPr>
              <w:t>种植</w:t>
            </w:r>
            <w:r>
              <w:rPr>
                <w:rFonts w:hint="eastAsia" w:ascii="仿宋" w:hAnsi="仿宋" w:eastAsia="仿宋" w:cs="仿宋"/>
                <w:b/>
                <w:bCs/>
                <w:color w:val="auto"/>
                <w:kern w:val="2"/>
                <w:sz w:val="32"/>
                <w:szCs w:val="32"/>
                <w:highlight w:val="none"/>
              </w:rPr>
              <w:t>主体</w:t>
            </w:r>
          </w:p>
        </w:tc>
        <w:tc>
          <w:tcPr>
            <w:tcW w:w="2873" w:type="dxa"/>
            <w:gridSpan w:val="2"/>
            <w:tcBorders>
              <w:top w:val="single" w:color="000000" w:sz="8" w:space="0"/>
              <w:left w:val="nil"/>
              <w:bottom w:val="single" w:color="000000" w:sz="4" w:space="0"/>
              <w:right w:val="single" w:color="000000" w:sz="4" w:space="0"/>
            </w:tcBorders>
            <w:shd w:val="clear" w:color="auto" w:fill="auto"/>
            <w:vAlign w:val="center"/>
          </w:tcPr>
          <w:p w14:paraId="0F679B0F">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c>
          <w:tcPr>
            <w:tcW w:w="2200" w:type="dxa"/>
            <w:gridSpan w:val="2"/>
            <w:tcBorders>
              <w:top w:val="single" w:color="000000" w:sz="8" w:space="0"/>
              <w:left w:val="nil"/>
              <w:bottom w:val="single" w:color="000000" w:sz="4" w:space="0"/>
              <w:right w:val="single" w:color="000000" w:sz="4" w:space="0"/>
            </w:tcBorders>
            <w:shd w:val="clear" w:color="auto" w:fill="auto"/>
            <w:vAlign w:val="center"/>
          </w:tcPr>
          <w:p w14:paraId="7915D250">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联系人</w:t>
            </w:r>
          </w:p>
        </w:tc>
        <w:tc>
          <w:tcPr>
            <w:tcW w:w="2645" w:type="dxa"/>
            <w:gridSpan w:val="3"/>
            <w:tcBorders>
              <w:top w:val="single" w:color="000000" w:sz="8" w:space="0"/>
              <w:left w:val="nil"/>
              <w:bottom w:val="single" w:color="000000" w:sz="4" w:space="0"/>
              <w:right w:val="single" w:color="000000" w:sz="8" w:space="0"/>
            </w:tcBorders>
            <w:shd w:val="clear" w:color="auto" w:fill="auto"/>
            <w:vAlign w:val="center"/>
          </w:tcPr>
          <w:p w14:paraId="208E289C">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r>
      <w:tr w14:paraId="301F2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F7708D">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联系电话</w:t>
            </w:r>
          </w:p>
        </w:tc>
        <w:tc>
          <w:tcPr>
            <w:tcW w:w="2873" w:type="dxa"/>
            <w:gridSpan w:val="2"/>
            <w:tcBorders>
              <w:top w:val="single" w:color="000000" w:sz="4" w:space="0"/>
              <w:left w:val="nil"/>
              <w:bottom w:val="single" w:color="000000" w:sz="4" w:space="0"/>
              <w:right w:val="single" w:color="000000" w:sz="4" w:space="0"/>
            </w:tcBorders>
            <w:shd w:val="clear" w:color="auto" w:fill="auto"/>
            <w:vAlign w:val="center"/>
          </w:tcPr>
          <w:p w14:paraId="3E6DEE9A">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c>
          <w:tcPr>
            <w:tcW w:w="2200" w:type="dxa"/>
            <w:gridSpan w:val="2"/>
            <w:tcBorders>
              <w:top w:val="single" w:color="000000" w:sz="4" w:space="0"/>
              <w:left w:val="nil"/>
              <w:bottom w:val="single" w:color="000000" w:sz="4" w:space="0"/>
              <w:right w:val="single" w:color="000000" w:sz="4" w:space="0"/>
            </w:tcBorders>
            <w:shd w:val="clear" w:color="auto" w:fill="auto"/>
            <w:vAlign w:val="center"/>
          </w:tcPr>
          <w:p w14:paraId="4FBB44F4">
            <w:pPr>
              <w:pStyle w:val="16"/>
              <w:keepNext w:val="0"/>
              <w:keepLines w:val="0"/>
              <w:widowControl w:val="0"/>
              <w:suppressLineNumbers w:val="0"/>
              <w:autoSpaceDE w:val="0"/>
              <w:autoSpaceDN w:val="0"/>
              <w:spacing w:before="0" w:beforeAutospacing="0" w:line="36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lang w:eastAsia="zh-CN"/>
              </w:rPr>
              <w:t>种植</w:t>
            </w:r>
            <w:r>
              <w:rPr>
                <w:rFonts w:hint="eastAsia" w:ascii="仿宋" w:hAnsi="仿宋" w:eastAsia="仿宋" w:cs="仿宋"/>
                <w:b/>
                <w:bCs/>
                <w:color w:val="auto"/>
                <w:kern w:val="2"/>
                <w:sz w:val="32"/>
                <w:szCs w:val="32"/>
                <w:highlight w:val="none"/>
              </w:rPr>
              <w:t>地点</w:t>
            </w:r>
          </w:p>
          <w:p w14:paraId="3ED68859">
            <w:pPr>
              <w:pStyle w:val="16"/>
              <w:keepNext w:val="0"/>
              <w:keepLines w:val="0"/>
              <w:widowControl w:val="0"/>
              <w:suppressLineNumbers w:val="0"/>
              <w:autoSpaceDE w:val="0"/>
              <w:autoSpaceDN w:val="0"/>
              <w:spacing w:before="0" w:beforeAutospacing="0" w:line="36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（明确村组）</w:t>
            </w:r>
          </w:p>
        </w:tc>
        <w:tc>
          <w:tcPr>
            <w:tcW w:w="2645" w:type="dxa"/>
            <w:gridSpan w:val="3"/>
            <w:tcBorders>
              <w:top w:val="single" w:color="000000" w:sz="4" w:space="0"/>
              <w:left w:val="nil"/>
              <w:bottom w:val="single" w:color="000000" w:sz="4" w:space="0"/>
              <w:right w:val="single" w:color="000000" w:sz="8" w:space="0"/>
            </w:tcBorders>
            <w:shd w:val="clear" w:color="auto" w:fill="auto"/>
            <w:vAlign w:val="center"/>
          </w:tcPr>
          <w:p w14:paraId="42EB5A0B">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r>
      <w:tr w14:paraId="635F4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7FE6F3">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面积（亩）</w:t>
            </w:r>
          </w:p>
        </w:tc>
        <w:tc>
          <w:tcPr>
            <w:tcW w:w="2873" w:type="dxa"/>
            <w:gridSpan w:val="2"/>
            <w:tcBorders>
              <w:top w:val="single" w:color="000000" w:sz="4" w:space="0"/>
              <w:left w:val="nil"/>
              <w:bottom w:val="single" w:color="000000" w:sz="4" w:space="0"/>
              <w:right w:val="single" w:color="000000" w:sz="4" w:space="0"/>
            </w:tcBorders>
            <w:shd w:val="clear" w:color="auto" w:fill="auto"/>
            <w:vAlign w:val="center"/>
          </w:tcPr>
          <w:p w14:paraId="4FD54A6B">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c>
          <w:tcPr>
            <w:tcW w:w="2200" w:type="dxa"/>
            <w:gridSpan w:val="2"/>
            <w:tcBorders>
              <w:top w:val="single" w:color="000000" w:sz="4" w:space="0"/>
              <w:left w:val="nil"/>
              <w:bottom w:val="single" w:color="000000" w:sz="4" w:space="0"/>
              <w:right w:val="single" w:color="000000" w:sz="4" w:space="0"/>
            </w:tcBorders>
            <w:shd w:val="clear" w:color="auto" w:fill="auto"/>
            <w:vAlign w:val="center"/>
          </w:tcPr>
          <w:p w14:paraId="7383A29E">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种植作物</w:t>
            </w:r>
          </w:p>
        </w:tc>
        <w:tc>
          <w:tcPr>
            <w:tcW w:w="2645" w:type="dxa"/>
            <w:gridSpan w:val="3"/>
            <w:tcBorders>
              <w:top w:val="single" w:color="000000" w:sz="4" w:space="0"/>
              <w:left w:val="nil"/>
              <w:bottom w:val="single" w:color="000000" w:sz="4" w:space="0"/>
              <w:right w:val="single" w:color="000000" w:sz="8" w:space="0"/>
            </w:tcBorders>
            <w:shd w:val="clear" w:color="auto" w:fill="auto"/>
            <w:vAlign w:val="center"/>
          </w:tcPr>
          <w:p w14:paraId="0BD5D5E3">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r>
      <w:tr w14:paraId="1F3C7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F6ED5E">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lang w:eastAsia="zh-CN"/>
              </w:rPr>
              <w:t>种植</w:t>
            </w:r>
            <w:r>
              <w:rPr>
                <w:rFonts w:hint="eastAsia" w:ascii="仿宋" w:hAnsi="仿宋" w:eastAsia="仿宋" w:cs="仿宋"/>
                <w:b/>
                <w:bCs/>
                <w:color w:val="auto"/>
                <w:kern w:val="2"/>
                <w:sz w:val="32"/>
                <w:szCs w:val="32"/>
                <w:highlight w:val="none"/>
              </w:rPr>
              <w:t>品种</w:t>
            </w:r>
          </w:p>
        </w:tc>
        <w:tc>
          <w:tcPr>
            <w:tcW w:w="2873" w:type="dxa"/>
            <w:gridSpan w:val="2"/>
            <w:tcBorders>
              <w:top w:val="single" w:color="000000" w:sz="4" w:space="0"/>
              <w:left w:val="nil"/>
              <w:bottom w:val="single" w:color="000000" w:sz="4" w:space="0"/>
              <w:right w:val="single" w:color="000000" w:sz="4" w:space="0"/>
            </w:tcBorders>
            <w:shd w:val="clear" w:color="auto" w:fill="auto"/>
            <w:vAlign w:val="center"/>
          </w:tcPr>
          <w:p w14:paraId="6C634D18">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c>
          <w:tcPr>
            <w:tcW w:w="2200" w:type="dxa"/>
            <w:gridSpan w:val="2"/>
            <w:tcBorders>
              <w:top w:val="single" w:color="000000" w:sz="4" w:space="0"/>
              <w:left w:val="nil"/>
              <w:bottom w:val="single" w:color="000000" w:sz="4" w:space="0"/>
              <w:right w:val="single" w:color="000000" w:sz="4" w:space="0"/>
            </w:tcBorders>
            <w:shd w:val="clear" w:color="auto" w:fill="auto"/>
            <w:vAlign w:val="center"/>
          </w:tcPr>
          <w:p w14:paraId="18C622CB">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栽插方式</w:t>
            </w:r>
          </w:p>
        </w:tc>
        <w:tc>
          <w:tcPr>
            <w:tcW w:w="2645" w:type="dxa"/>
            <w:gridSpan w:val="3"/>
            <w:tcBorders>
              <w:top w:val="single" w:color="000000" w:sz="4" w:space="0"/>
              <w:left w:val="nil"/>
              <w:bottom w:val="single" w:color="000000" w:sz="4" w:space="0"/>
              <w:right w:val="single" w:color="000000" w:sz="8" w:space="0"/>
            </w:tcBorders>
            <w:shd w:val="clear" w:color="auto" w:fill="auto"/>
            <w:vAlign w:val="center"/>
          </w:tcPr>
          <w:p w14:paraId="2F99DB9B">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r>
      <w:tr w14:paraId="34188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D74312">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关键增产技术措施</w:t>
            </w:r>
          </w:p>
        </w:tc>
        <w:tc>
          <w:tcPr>
            <w:tcW w:w="7718" w:type="dxa"/>
            <w:gridSpan w:val="7"/>
            <w:tcBorders>
              <w:top w:val="single" w:color="000000" w:sz="4" w:space="0"/>
              <w:left w:val="nil"/>
              <w:bottom w:val="single" w:color="000000" w:sz="4" w:space="0"/>
              <w:right w:val="single" w:color="000000" w:sz="8" w:space="0"/>
            </w:tcBorders>
            <w:shd w:val="clear" w:color="auto" w:fill="auto"/>
            <w:vAlign w:val="center"/>
          </w:tcPr>
          <w:p w14:paraId="4F0CEDFC">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r>
      <w:tr w14:paraId="0D059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4BBED6">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移栽时间</w:t>
            </w:r>
          </w:p>
        </w:tc>
        <w:tc>
          <w:tcPr>
            <w:tcW w:w="2873" w:type="dxa"/>
            <w:gridSpan w:val="2"/>
            <w:tcBorders>
              <w:top w:val="single" w:color="000000" w:sz="4" w:space="0"/>
              <w:left w:val="nil"/>
              <w:bottom w:val="single" w:color="000000" w:sz="4" w:space="0"/>
              <w:right w:val="single" w:color="000000" w:sz="4" w:space="0"/>
            </w:tcBorders>
            <w:shd w:val="clear" w:color="auto" w:fill="auto"/>
            <w:vAlign w:val="center"/>
          </w:tcPr>
          <w:p w14:paraId="2DC58D5F">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lang w:eastAsia="zh-CN"/>
              </w:rPr>
            </w:pPr>
            <w:r>
              <w:rPr>
                <w:rFonts w:hint="eastAsia" w:ascii="仿宋" w:hAnsi="仿宋" w:eastAsia="仿宋" w:cs="仿宋"/>
                <w:color w:val="FF0000"/>
                <w:kern w:val="2"/>
                <w:sz w:val="21"/>
                <w:szCs w:val="21"/>
                <w:highlight w:val="none"/>
                <w:lang w:eastAsia="zh-CN"/>
              </w:rPr>
              <w:t>（花生、大豆等直播作物不需要填写）</w:t>
            </w:r>
          </w:p>
        </w:tc>
        <w:tc>
          <w:tcPr>
            <w:tcW w:w="2200" w:type="dxa"/>
            <w:gridSpan w:val="2"/>
            <w:tcBorders>
              <w:top w:val="single" w:color="000000" w:sz="4" w:space="0"/>
              <w:left w:val="nil"/>
              <w:bottom w:val="single" w:color="000000" w:sz="4" w:space="0"/>
              <w:right w:val="single" w:color="000000" w:sz="4" w:space="0"/>
            </w:tcBorders>
            <w:shd w:val="clear" w:color="auto" w:fill="auto"/>
            <w:vAlign w:val="center"/>
          </w:tcPr>
          <w:p w14:paraId="3F56E500">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行距</w:t>
            </w:r>
            <w:r>
              <w:rPr>
                <w:rFonts w:hint="eastAsia" w:ascii="仿宋" w:hAnsi="仿宋" w:eastAsia="仿宋" w:cs="仿宋"/>
                <w:b/>
                <w:bCs/>
                <w:color w:val="auto"/>
                <w:kern w:val="2"/>
                <w:sz w:val="32"/>
                <w:szCs w:val="32"/>
                <w:highlight w:val="none"/>
                <w:lang w:eastAsia="zh-CN"/>
              </w:rPr>
              <w:t>（</w:t>
            </w:r>
            <w:r>
              <w:rPr>
                <w:rFonts w:hint="eastAsia" w:ascii="仿宋" w:hAnsi="仿宋" w:eastAsia="仿宋" w:cs="仿宋"/>
                <w:b/>
                <w:bCs/>
                <w:color w:val="auto"/>
                <w:kern w:val="2"/>
                <w:sz w:val="32"/>
                <w:szCs w:val="32"/>
                <w:highlight w:val="none"/>
              </w:rPr>
              <w:t>cm</w:t>
            </w:r>
            <w:r>
              <w:rPr>
                <w:rFonts w:hint="eastAsia" w:ascii="仿宋" w:hAnsi="仿宋" w:eastAsia="仿宋" w:cs="仿宋"/>
                <w:b/>
                <w:bCs/>
                <w:color w:val="auto"/>
                <w:kern w:val="2"/>
                <w:sz w:val="32"/>
                <w:szCs w:val="32"/>
                <w:highlight w:val="none"/>
                <w:lang w:eastAsia="zh-CN"/>
              </w:rPr>
              <w:t>）</w:t>
            </w:r>
          </w:p>
        </w:tc>
        <w:tc>
          <w:tcPr>
            <w:tcW w:w="2645" w:type="dxa"/>
            <w:gridSpan w:val="3"/>
            <w:tcBorders>
              <w:top w:val="single" w:color="000000" w:sz="4" w:space="0"/>
              <w:left w:val="nil"/>
              <w:bottom w:val="single" w:color="000000" w:sz="4" w:space="0"/>
              <w:right w:val="single" w:color="000000" w:sz="8" w:space="0"/>
            </w:tcBorders>
            <w:shd w:val="clear" w:color="auto" w:fill="auto"/>
            <w:vAlign w:val="center"/>
          </w:tcPr>
          <w:p w14:paraId="3A8A1BB6">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r>
      <w:tr w14:paraId="41694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EE5D59">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穴距</w:t>
            </w:r>
            <w:r>
              <w:rPr>
                <w:rFonts w:hint="eastAsia" w:ascii="仿宋" w:hAnsi="仿宋" w:eastAsia="仿宋" w:cs="仿宋"/>
                <w:b/>
                <w:bCs/>
                <w:color w:val="auto"/>
                <w:kern w:val="2"/>
                <w:sz w:val="32"/>
                <w:szCs w:val="32"/>
                <w:highlight w:val="none"/>
                <w:lang w:eastAsia="zh-CN"/>
              </w:rPr>
              <w:t>（</w:t>
            </w:r>
            <w:r>
              <w:rPr>
                <w:rFonts w:hint="eastAsia" w:ascii="仿宋" w:hAnsi="仿宋" w:eastAsia="仿宋" w:cs="仿宋"/>
                <w:b/>
                <w:bCs/>
                <w:color w:val="auto"/>
                <w:kern w:val="2"/>
                <w:sz w:val="32"/>
                <w:szCs w:val="32"/>
                <w:highlight w:val="none"/>
              </w:rPr>
              <w:t>cm</w:t>
            </w:r>
            <w:r>
              <w:rPr>
                <w:rFonts w:hint="eastAsia" w:ascii="仿宋" w:hAnsi="仿宋" w:eastAsia="仿宋" w:cs="仿宋"/>
                <w:b/>
                <w:bCs/>
                <w:color w:val="auto"/>
                <w:kern w:val="2"/>
                <w:sz w:val="32"/>
                <w:szCs w:val="32"/>
                <w:highlight w:val="none"/>
                <w:lang w:eastAsia="zh-CN"/>
              </w:rPr>
              <w:t>）</w:t>
            </w:r>
          </w:p>
        </w:tc>
        <w:tc>
          <w:tcPr>
            <w:tcW w:w="2873" w:type="dxa"/>
            <w:gridSpan w:val="2"/>
            <w:tcBorders>
              <w:top w:val="single" w:color="000000" w:sz="4" w:space="0"/>
              <w:left w:val="nil"/>
              <w:bottom w:val="single" w:color="000000" w:sz="4" w:space="0"/>
              <w:right w:val="single" w:color="000000" w:sz="4" w:space="0"/>
            </w:tcBorders>
            <w:shd w:val="clear" w:color="auto" w:fill="auto"/>
            <w:vAlign w:val="center"/>
          </w:tcPr>
          <w:p w14:paraId="567AF09A">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c>
          <w:tcPr>
            <w:tcW w:w="2200" w:type="dxa"/>
            <w:gridSpan w:val="2"/>
            <w:tcBorders>
              <w:top w:val="single" w:color="000000" w:sz="4" w:space="0"/>
              <w:left w:val="nil"/>
              <w:bottom w:val="single" w:color="000000" w:sz="4" w:space="0"/>
              <w:right w:val="single" w:color="000000" w:sz="4" w:space="0"/>
            </w:tcBorders>
            <w:shd w:val="clear" w:color="auto" w:fill="auto"/>
            <w:vAlign w:val="center"/>
          </w:tcPr>
          <w:p w14:paraId="14703EE7">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0"/>
                <w:szCs w:val="30"/>
                <w:highlight w:val="none"/>
              </w:rPr>
              <w:t>始穗</w:t>
            </w:r>
            <w:r>
              <w:rPr>
                <w:rFonts w:hint="eastAsia" w:ascii="仿宋" w:hAnsi="仿宋" w:eastAsia="仿宋" w:cs="仿宋"/>
                <w:b/>
                <w:bCs/>
                <w:color w:val="auto"/>
                <w:kern w:val="2"/>
                <w:sz w:val="30"/>
                <w:szCs w:val="30"/>
                <w:highlight w:val="none"/>
                <w:lang w:eastAsia="zh-CN"/>
              </w:rPr>
              <w:t>（花）</w:t>
            </w:r>
            <w:r>
              <w:rPr>
                <w:rFonts w:hint="eastAsia" w:ascii="仿宋" w:hAnsi="仿宋" w:eastAsia="仿宋" w:cs="仿宋"/>
                <w:b/>
                <w:bCs/>
                <w:color w:val="auto"/>
                <w:kern w:val="2"/>
                <w:sz w:val="30"/>
                <w:szCs w:val="30"/>
                <w:highlight w:val="none"/>
              </w:rPr>
              <w:t>时间</w:t>
            </w:r>
          </w:p>
        </w:tc>
        <w:tc>
          <w:tcPr>
            <w:tcW w:w="2645" w:type="dxa"/>
            <w:gridSpan w:val="3"/>
            <w:tcBorders>
              <w:top w:val="single" w:color="000000" w:sz="4" w:space="0"/>
              <w:left w:val="nil"/>
              <w:bottom w:val="single" w:color="000000" w:sz="4" w:space="0"/>
              <w:right w:val="single" w:color="000000" w:sz="8" w:space="0"/>
            </w:tcBorders>
            <w:shd w:val="clear" w:color="auto" w:fill="auto"/>
            <w:vAlign w:val="center"/>
          </w:tcPr>
          <w:p w14:paraId="72C4FC33">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r>
      <w:tr w14:paraId="29CEF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7" w:hRule="atLeast"/>
          <w:jc w:val="center"/>
        </w:trPr>
        <w:tc>
          <w:tcPr>
            <w:tcW w:w="16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EF80DA">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收获时间</w:t>
            </w:r>
          </w:p>
        </w:tc>
        <w:tc>
          <w:tcPr>
            <w:tcW w:w="2873" w:type="dxa"/>
            <w:gridSpan w:val="2"/>
            <w:tcBorders>
              <w:top w:val="single" w:color="000000" w:sz="4" w:space="0"/>
              <w:left w:val="nil"/>
              <w:bottom w:val="single" w:color="000000" w:sz="4" w:space="0"/>
              <w:right w:val="single" w:color="000000" w:sz="4" w:space="0"/>
            </w:tcBorders>
            <w:shd w:val="clear" w:color="auto" w:fill="auto"/>
            <w:vAlign w:val="center"/>
          </w:tcPr>
          <w:p w14:paraId="7EAA8945">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c>
          <w:tcPr>
            <w:tcW w:w="2200" w:type="dxa"/>
            <w:gridSpan w:val="2"/>
            <w:tcBorders>
              <w:top w:val="single" w:color="000000" w:sz="4" w:space="0"/>
              <w:left w:val="nil"/>
              <w:bottom w:val="single" w:color="000000" w:sz="4" w:space="0"/>
              <w:right w:val="single" w:color="000000" w:sz="4" w:space="0"/>
            </w:tcBorders>
            <w:shd w:val="clear" w:color="auto" w:fill="auto"/>
            <w:vAlign w:val="center"/>
          </w:tcPr>
          <w:p w14:paraId="78D3E452">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0"/>
                <w:szCs w:val="30"/>
                <w:highlight w:val="none"/>
                <w:lang w:eastAsia="zh-CN"/>
              </w:rPr>
              <w:t>亩产量（公斤</w:t>
            </w:r>
            <w:r>
              <w:rPr>
                <w:rFonts w:hint="eastAsia" w:ascii="仿宋" w:hAnsi="仿宋" w:eastAsia="仿宋" w:cs="仿宋"/>
                <w:b/>
                <w:bCs/>
                <w:color w:val="auto"/>
                <w:kern w:val="2"/>
                <w:sz w:val="30"/>
                <w:szCs w:val="30"/>
                <w:highlight w:val="none"/>
                <w:lang w:val="en-US" w:eastAsia="zh-CN"/>
              </w:rPr>
              <w:t>/亩</w:t>
            </w:r>
            <w:r>
              <w:rPr>
                <w:rFonts w:hint="eastAsia" w:ascii="仿宋" w:hAnsi="仿宋" w:eastAsia="仿宋" w:cs="仿宋"/>
                <w:b/>
                <w:bCs/>
                <w:color w:val="auto"/>
                <w:kern w:val="2"/>
                <w:sz w:val="30"/>
                <w:szCs w:val="30"/>
                <w:highlight w:val="none"/>
                <w:lang w:eastAsia="zh-CN"/>
              </w:rPr>
              <w:t>）</w:t>
            </w:r>
          </w:p>
        </w:tc>
        <w:tc>
          <w:tcPr>
            <w:tcW w:w="2645" w:type="dxa"/>
            <w:gridSpan w:val="3"/>
            <w:tcBorders>
              <w:top w:val="single" w:color="000000" w:sz="4" w:space="0"/>
              <w:left w:val="nil"/>
              <w:bottom w:val="single" w:color="000000" w:sz="4" w:space="0"/>
              <w:right w:val="single" w:color="000000" w:sz="8" w:space="0"/>
            </w:tcBorders>
            <w:shd w:val="clear" w:color="auto" w:fill="auto"/>
            <w:vAlign w:val="center"/>
          </w:tcPr>
          <w:p w14:paraId="1126A1F9">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color w:val="auto"/>
                <w:kern w:val="2"/>
                <w:sz w:val="32"/>
                <w:szCs w:val="32"/>
                <w:highlight w:val="none"/>
              </w:rPr>
            </w:pPr>
          </w:p>
        </w:tc>
      </w:tr>
      <w:tr w14:paraId="1B814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0" w:hRule="atLeast"/>
          <w:jc w:val="center"/>
        </w:trPr>
        <w:tc>
          <w:tcPr>
            <w:tcW w:w="1632" w:type="dxa"/>
            <w:vMerge w:val="restart"/>
            <w:tcBorders>
              <w:top w:val="nil"/>
              <w:left w:val="single" w:color="000000" w:sz="8" w:space="0"/>
              <w:right w:val="single" w:color="000000" w:sz="4" w:space="0"/>
            </w:tcBorders>
            <w:shd w:val="clear" w:color="auto" w:fill="auto"/>
            <w:vAlign w:val="center"/>
          </w:tcPr>
          <w:p w14:paraId="5FA96AD1">
            <w:pPr>
              <w:pStyle w:val="16"/>
              <w:keepNext w:val="0"/>
              <w:keepLines w:val="0"/>
              <w:widowControl w:val="0"/>
              <w:suppressLineNumbers w:val="0"/>
              <w:autoSpaceDE w:val="0"/>
              <w:autoSpaceDN w:val="0"/>
              <w:spacing w:before="0" w:beforeAutospacing="0" w:line="36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田间作业</w:t>
            </w:r>
          </w:p>
          <w:p w14:paraId="5A16251D">
            <w:pPr>
              <w:pStyle w:val="16"/>
              <w:keepNext w:val="0"/>
              <w:keepLines w:val="0"/>
              <w:widowControl w:val="0"/>
              <w:suppressLineNumbers w:val="0"/>
              <w:autoSpaceDE w:val="0"/>
              <w:autoSpaceDN w:val="0"/>
              <w:spacing w:before="0" w:beforeAutospacing="0" w:line="36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记载</w:t>
            </w:r>
          </w:p>
          <w:p w14:paraId="6E9EB413">
            <w:pPr>
              <w:pStyle w:val="16"/>
              <w:keepNext w:val="0"/>
              <w:keepLines w:val="0"/>
              <w:widowControl w:val="0"/>
              <w:suppressLineNumbers w:val="0"/>
              <w:autoSpaceDE w:val="0"/>
              <w:autoSpaceDN w:val="0"/>
              <w:spacing w:before="0" w:beforeAutospacing="0" w:line="360" w:lineRule="exact"/>
              <w:ind w:left="0" w:right="0"/>
              <w:jc w:val="center"/>
              <w:rPr>
                <w:rFonts w:hint="eastAsia" w:ascii="仿宋" w:hAnsi="仿宋" w:eastAsia="仿宋" w:cs="仿宋"/>
                <w:b/>
                <w:bCs/>
                <w:color w:val="auto"/>
                <w:kern w:val="2"/>
                <w:sz w:val="32"/>
                <w:szCs w:val="32"/>
                <w:highlight w:val="none"/>
              </w:rPr>
            </w:pPr>
          </w:p>
        </w:tc>
        <w:tc>
          <w:tcPr>
            <w:tcW w:w="1750" w:type="dxa"/>
            <w:tcBorders>
              <w:top w:val="single" w:color="000000" w:sz="4" w:space="0"/>
              <w:left w:val="nil"/>
              <w:bottom w:val="single" w:color="000000" w:sz="4" w:space="0"/>
              <w:right w:val="single" w:color="000000" w:sz="8" w:space="0"/>
            </w:tcBorders>
            <w:shd w:val="clear" w:color="auto" w:fill="auto"/>
            <w:vAlign w:val="center"/>
          </w:tcPr>
          <w:p w14:paraId="136CDD73">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lang w:eastAsia="zh-CN"/>
              </w:rPr>
              <w:t>作业</w:t>
            </w:r>
            <w:r>
              <w:rPr>
                <w:rFonts w:hint="eastAsia" w:ascii="仿宋" w:hAnsi="仿宋" w:eastAsia="仿宋" w:cs="仿宋"/>
                <w:b/>
                <w:bCs/>
                <w:color w:val="auto"/>
                <w:kern w:val="2"/>
                <w:sz w:val="32"/>
                <w:szCs w:val="32"/>
                <w:highlight w:val="none"/>
              </w:rPr>
              <w:t>时间</w:t>
            </w:r>
          </w:p>
        </w:tc>
        <w:tc>
          <w:tcPr>
            <w:tcW w:w="2437" w:type="dxa"/>
            <w:gridSpan w:val="2"/>
            <w:tcBorders>
              <w:top w:val="single" w:color="000000" w:sz="4" w:space="0"/>
              <w:left w:val="nil"/>
              <w:bottom w:val="single" w:color="000000" w:sz="4" w:space="0"/>
              <w:right w:val="single" w:color="000000" w:sz="8" w:space="0"/>
            </w:tcBorders>
            <w:shd w:val="clear" w:color="auto" w:fill="auto"/>
            <w:vAlign w:val="center"/>
          </w:tcPr>
          <w:p w14:paraId="08FB7487">
            <w:pPr>
              <w:pStyle w:val="16"/>
              <w:keepNext w:val="0"/>
              <w:keepLines w:val="0"/>
              <w:widowControl w:val="0"/>
              <w:suppressLineNumbers w:val="0"/>
              <w:autoSpaceDE w:val="0"/>
              <w:autoSpaceDN w:val="0"/>
              <w:spacing w:before="0" w:beforeAutospacing="0" w:line="36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作业类型</w:t>
            </w:r>
          </w:p>
          <w:p w14:paraId="70104068">
            <w:pPr>
              <w:pStyle w:val="16"/>
              <w:keepNext w:val="0"/>
              <w:keepLines w:val="0"/>
              <w:widowControl w:val="0"/>
              <w:suppressLineNumbers w:val="0"/>
              <w:autoSpaceDE w:val="0"/>
              <w:autoSpaceDN w:val="0"/>
              <w:spacing w:before="0" w:beforeAutospacing="0" w:line="360" w:lineRule="exact"/>
              <w:ind w:left="0" w:right="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w:t>
            </w:r>
            <w:r>
              <w:rPr>
                <w:rFonts w:hint="eastAsia" w:ascii="仿宋" w:hAnsi="仿宋" w:eastAsia="仿宋" w:cs="仿宋"/>
                <w:b/>
                <w:bCs/>
                <w:color w:val="auto"/>
                <w:kern w:val="2"/>
                <w:sz w:val="32"/>
                <w:szCs w:val="32"/>
                <w:highlight w:val="none"/>
                <w:lang w:eastAsia="zh-CN"/>
              </w:rPr>
              <w:t>育秧</w:t>
            </w:r>
            <w:r>
              <w:rPr>
                <w:rFonts w:hint="eastAsia" w:ascii="仿宋" w:hAnsi="仿宋" w:eastAsia="仿宋" w:cs="仿宋"/>
                <w:b/>
                <w:bCs/>
                <w:color w:val="auto"/>
                <w:kern w:val="2"/>
                <w:sz w:val="32"/>
                <w:szCs w:val="32"/>
                <w:highlight w:val="none"/>
                <w:lang w:val="en-US" w:eastAsia="zh-CN"/>
              </w:rPr>
              <w:t>/</w:t>
            </w:r>
            <w:r>
              <w:rPr>
                <w:rFonts w:hint="eastAsia" w:ascii="仿宋" w:hAnsi="仿宋" w:eastAsia="仿宋" w:cs="仿宋"/>
                <w:b/>
                <w:bCs/>
                <w:color w:val="auto"/>
                <w:kern w:val="2"/>
                <w:sz w:val="32"/>
                <w:szCs w:val="32"/>
                <w:highlight w:val="none"/>
                <w:lang w:eastAsia="zh-CN"/>
              </w:rPr>
              <w:t>整地</w:t>
            </w:r>
            <w:r>
              <w:rPr>
                <w:rFonts w:hint="eastAsia" w:ascii="仿宋" w:hAnsi="仿宋" w:eastAsia="仿宋" w:cs="仿宋"/>
                <w:b/>
                <w:bCs/>
                <w:color w:val="auto"/>
                <w:kern w:val="2"/>
                <w:sz w:val="32"/>
                <w:szCs w:val="32"/>
                <w:highlight w:val="none"/>
                <w:lang w:val="en-US" w:eastAsia="zh-CN"/>
              </w:rPr>
              <w:t>/播种/</w:t>
            </w:r>
            <w:r>
              <w:rPr>
                <w:rFonts w:hint="eastAsia" w:ascii="仿宋" w:hAnsi="仿宋" w:eastAsia="仿宋" w:cs="仿宋"/>
                <w:b/>
                <w:bCs/>
                <w:color w:val="auto"/>
                <w:kern w:val="2"/>
                <w:sz w:val="32"/>
                <w:szCs w:val="32"/>
                <w:highlight w:val="none"/>
                <w:lang w:eastAsia="zh-CN"/>
              </w:rPr>
              <w:t>移栽</w:t>
            </w:r>
            <w:r>
              <w:rPr>
                <w:rFonts w:hint="eastAsia" w:ascii="仿宋" w:hAnsi="仿宋" w:eastAsia="仿宋" w:cs="仿宋"/>
                <w:b/>
                <w:bCs/>
                <w:color w:val="auto"/>
                <w:kern w:val="2"/>
                <w:sz w:val="32"/>
                <w:szCs w:val="32"/>
                <w:highlight w:val="none"/>
                <w:lang w:val="en-US" w:eastAsia="zh-CN"/>
              </w:rPr>
              <w:t>/</w:t>
            </w:r>
            <w:r>
              <w:rPr>
                <w:rFonts w:hint="eastAsia" w:ascii="仿宋" w:hAnsi="仿宋" w:eastAsia="仿宋" w:cs="仿宋"/>
                <w:b/>
                <w:bCs/>
                <w:color w:val="auto"/>
                <w:kern w:val="2"/>
                <w:sz w:val="32"/>
                <w:szCs w:val="32"/>
                <w:highlight w:val="none"/>
              </w:rPr>
              <w:t>施肥/打药/除草</w:t>
            </w:r>
            <w:r>
              <w:rPr>
                <w:rFonts w:hint="eastAsia" w:ascii="仿宋" w:hAnsi="仿宋" w:eastAsia="仿宋" w:cs="仿宋"/>
                <w:b/>
                <w:bCs/>
                <w:color w:val="auto"/>
                <w:kern w:val="2"/>
                <w:sz w:val="32"/>
                <w:szCs w:val="32"/>
                <w:highlight w:val="none"/>
                <w:lang w:eastAsia="zh-CN"/>
              </w:rPr>
              <w:t>等</w:t>
            </w:r>
            <w:r>
              <w:rPr>
                <w:rFonts w:hint="eastAsia" w:ascii="仿宋" w:hAnsi="仿宋" w:eastAsia="仿宋" w:cs="仿宋"/>
                <w:b/>
                <w:bCs/>
                <w:color w:val="auto"/>
                <w:kern w:val="2"/>
                <w:sz w:val="32"/>
                <w:szCs w:val="32"/>
                <w:highlight w:val="none"/>
              </w:rPr>
              <w:t>）</w:t>
            </w:r>
          </w:p>
        </w:tc>
        <w:tc>
          <w:tcPr>
            <w:tcW w:w="1263" w:type="dxa"/>
            <w:gridSpan w:val="2"/>
            <w:tcBorders>
              <w:top w:val="single" w:color="000000" w:sz="4" w:space="0"/>
              <w:left w:val="nil"/>
              <w:bottom w:val="single" w:color="000000" w:sz="4" w:space="0"/>
              <w:right w:val="single" w:color="000000" w:sz="8" w:space="0"/>
            </w:tcBorders>
            <w:shd w:val="clear" w:color="auto" w:fill="auto"/>
            <w:vAlign w:val="center"/>
          </w:tcPr>
          <w:p w14:paraId="1BCBACCC">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肥料、打药品种</w:t>
            </w:r>
          </w:p>
        </w:tc>
        <w:tc>
          <w:tcPr>
            <w:tcW w:w="1355" w:type="dxa"/>
            <w:tcBorders>
              <w:top w:val="single" w:color="000000" w:sz="4" w:space="0"/>
              <w:left w:val="nil"/>
              <w:bottom w:val="single" w:color="000000" w:sz="4" w:space="0"/>
              <w:right w:val="single" w:color="000000" w:sz="8" w:space="0"/>
            </w:tcBorders>
            <w:shd w:val="clear" w:color="auto" w:fill="auto"/>
            <w:vAlign w:val="center"/>
          </w:tcPr>
          <w:p w14:paraId="1C4804A2">
            <w:pPr>
              <w:pStyle w:val="16"/>
              <w:keepNext w:val="0"/>
              <w:keepLines w:val="0"/>
              <w:widowControl w:val="0"/>
              <w:suppressLineNumbers w:val="0"/>
              <w:autoSpaceDE w:val="0"/>
              <w:autoSpaceDN w:val="0"/>
              <w:spacing w:before="0" w:beforeAutospacing="0" w:line="400" w:lineRule="exact"/>
              <w:ind w:left="0" w:right="0"/>
              <w:jc w:val="center"/>
              <w:rPr>
                <w:rFonts w:hint="default" w:ascii="仿宋" w:hAnsi="仿宋" w:eastAsia="仿宋" w:cs="仿宋"/>
                <w:b/>
                <w:bCs/>
                <w:color w:val="auto"/>
                <w:kern w:val="2"/>
                <w:sz w:val="32"/>
                <w:szCs w:val="32"/>
                <w:highlight w:val="none"/>
                <w:lang w:val="en-US" w:eastAsia="zh-CN"/>
              </w:rPr>
            </w:pPr>
            <w:r>
              <w:rPr>
                <w:rFonts w:hint="eastAsia" w:ascii="仿宋" w:hAnsi="仿宋" w:eastAsia="仿宋" w:cs="仿宋"/>
                <w:b/>
                <w:bCs/>
                <w:color w:val="auto"/>
                <w:kern w:val="2"/>
                <w:sz w:val="32"/>
                <w:szCs w:val="32"/>
                <w:highlight w:val="none"/>
              </w:rPr>
              <w:t>用量</w:t>
            </w:r>
            <w:r>
              <w:rPr>
                <w:rFonts w:hint="eastAsia" w:ascii="仿宋" w:hAnsi="仿宋" w:eastAsia="仿宋" w:cs="仿宋"/>
                <w:b/>
                <w:bCs/>
                <w:color w:val="auto"/>
                <w:kern w:val="2"/>
                <w:sz w:val="32"/>
                <w:szCs w:val="32"/>
                <w:highlight w:val="none"/>
                <w:lang w:val="en-US" w:eastAsia="zh-CN"/>
              </w:rPr>
              <w:t>/作业面积</w:t>
            </w:r>
          </w:p>
        </w:tc>
        <w:tc>
          <w:tcPr>
            <w:tcW w:w="913" w:type="dxa"/>
            <w:tcBorders>
              <w:top w:val="single" w:color="000000" w:sz="4" w:space="0"/>
              <w:left w:val="nil"/>
              <w:bottom w:val="single" w:color="000000" w:sz="4" w:space="0"/>
              <w:right w:val="single" w:color="000000" w:sz="8" w:space="0"/>
            </w:tcBorders>
            <w:shd w:val="clear" w:color="auto" w:fill="auto"/>
            <w:vAlign w:val="center"/>
          </w:tcPr>
          <w:p w14:paraId="093761E4">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t>投入成本（元</w:t>
            </w:r>
            <w:r>
              <w:rPr>
                <w:rFonts w:hint="eastAsia" w:ascii="仿宋" w:hAnsi="仿宋" w:eastAsia="仿宋" w:cs="仿宋"/>
                <w:b/>
                <w:bCs/>
                <w:color w:val="auto"/>
                <w:kern w:val="2"/>
                <w:sz w:val="32"/>
                <w:szCs w:val="32"/>
                <w:highlight w:val="none"/>
                <w:lang w:val="en-US" w:eastAsia="zh-CN"/>
              </w:rPr>
              <w:t>/亩</w:t>
            </w:r>
            <w:r>
              <w:rPr>
                <w:rFonts w:hint="eastAsia" w:ascii="仿宋" w:hAnsi="仿宋" w:eastAsia="仿宋" w:cs="仿宋"/>
                <w:b/>
                <w:bCs/>
                <w:color w:val="auto"/>
                <w:kern w:val="2"/>
                <w:sz w:val="32"/>
                <w:szCs w:val="32"/>
                <w:highlight w:val="none"/>
                <w:lang w:eastAsia="zh-CN"/>
              </w:rPr>
              <w:t>）</w:t>
            </w:r>
          </w:p>
        </w:tc>
      </w:tr>
      <w:tr w14:paraId="4B5AD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2" w:type="dxa"/>
            <w:vMerge w:val="continue"/>
            <w:tcBorders>
              <w:left w:val="single" w:color="000000" w:sz="8" w:space="0"/>
              <w:right w:val="single" w:color="000000" w:sz="4" w:space="0"/>
            </w:tcBorders>
            <w:shd w:val="clear" w:color="auto" w:fill="auto"/>
            <w:vAlign w:val="center"/>
          </w:tcPr>
          <w:p w14:paraId="5AB8539F">
            <w:pPr>
              <w:pStyle w:val="16"/>
              <w:keepNext w:val="0"/>
              <w:keepLines w:val="0"/>
              <w:widowControl w:val="0"/>
              <w:suppressLineNumbers w:val="0"/>
              <w:autoSpaceDE w:val="0"/>
              <w:autoSpaceDN w:val="0"/>
              <w:spacing w:before="0" w:beforeAutospacing="0" w:line="400" w:lineRule="exact"/>
              <w:ind w:left="0" w:right="0"/>
              <w:jc w:val="center"/>
            </w:pPr>
          </w:p>
        </w:tc>
        <w:tc>
          <w:tcPr>
            <w:tcW w:w="1750" w:type="dxa"/>
            <w:tcBorders>
              <w:top w:val="single" w:color="000000" w:sz="4" w:space="0"/>
              <w:left w:val="nil"/>
              <w:bottom w:val="single" w:color="000000" w:sz="4" w:space="0"/>
              <w:right w:val="single" w:color="000000" w:sz="8" w:space="0"/>
            </w:tcBorders>
            <w:shd w:val="clear" w:color="auto" w:fill="auto"/>
            <w:vAlign w:val="center"/>
          </w:tcPr>
          <w:p w14:paraId="3C68D7FB">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color w:val="FF0000"/>
                <w:sz w:val="28"/>
                <w:szCs w:val="28"/>
                <w:lang w:eastAsia="zh-CN"/>
              </w:rPr>
              <w:t>例：</w:t>
            </w:r>
            <w:r>
              <w:rPr>
                <w:rFonts w:hint="eastAsia" w:ascii="方正仿宋_GBK" w:hAnsi="方正仿宋_GBK" w:eastAsia="方正仿宋_GBK" w:cs="方正仿宋_GBK"/>
                <w:color w:val="FF0000"/>
                <w:sz w:val="28"/>
                <w:szCs w:val="28"/>
                <w:lang w:val="en-US" w:eastAsia="zh-CN"/>
              </w:rPr>
              <w:t>2025年7月10日</w:t>
            </w:r>
          </w:p>
        </w:tc>
        <w:tc>
          <w:tcPr>
            <w:tcW w:w="2437" w:type="dxa"/>
            <w:gridSpan w:val="2"/>
            <w:tcBorders>
              <w:top w:val="single" w:color="000000" w:sz="4" w:space="0"/>
              <w:left w:val="nil"/>
              <w:bottom w:val="single" w:color="000000" w:sz="4" w:space="0"/>
              <w:right w:val="single" w:color="000000" w:sz="8" w:space="0"/>
            </w:tcBorders>
            <w:shd w:val="clear" w:color="auto" w:fill="auto"/>
            <w:vAlign w:val="center"/>
          </w:tcPr>
          <w:p w14:paraId="6EF486FC">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color w:val="FF0000"/>
                <w:sz w:val="28"/>
                <w:szCs w:val="28"/>
                <w:lang w:eastAsia="zh-CN"/>
              </w:rPr>
            </w:pPr>
            <w:r>
              <w:rPr>
                <w:rFonts w:hint="eastAsia" w:ascii="方正仿宋_GBK" w:hAnsi="方正仿宋_GBK" w:eastAsia="方正仿宋_GBK" w:cs="方正仿宋_GBK"/>
                <w:color w:val="FF0000"/>
                <w:sz w:val="28"/>
                <w:szCs w:val="28"/>
                <w:lang w:eastAsia="zh-CN"/>
              </w:rPr>
              <w:t>浸种、拌种</w:t>
            </w:r>
          </w:p>
        </w:tc>
        <w:tc>
          <w:tcPr>
            <w:tcW w:w="1263" w:type="dxa"/>
            <w:gridSpan w:val="2"/>
            <w:tcBorders>
              <w:top w:val="single" w:color="000000" w:sz="4" w:space="0"/>
              <w:left w:val="nil"/>
              <w:bottom w:val="single" w:color="000000" w:sz="4" w:space="0"/>
              <w:right w:val="single" w:color="000000" w:sz="8" w:space="0"/>
            </w:tcBorders>
            <w:shd w:val="clear" w:color="auto" w:fill="auto"/>
            <w:vAlign w:val="center"/>
          </w:tcPr>
          <w:p w14:paraId="7A0D5B57">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color w:val="FF0000"/>
                <w:sz w:val="28"/>
                <w:szCs w:val="28"/>
                <w:lang w:val="en-US" w:eastAsia="zh-CN"/>
              </w:rPr>
              <w:t>青香优19、氰烯菌酯等</w:t>
            </w:r>
          </w:p>
        </w:tc>
        <w:tc>
          <w:tcPr>
            <w:tcW w:w="1355" w:type="dxa"/>
            <w:tcBorders>
              <w:top w:val="single" w:color="000000" w:sz="4" w:space="0"/>
              <w:left w:val="nil"/>
              <w:bottom w:val="single" w:color="000000" w:sz="4" w:space="0"/>
              <w:right w:val="single" w:color="000000" w:sz="8" w:space="0"/>
            </w:tcBorders>
            <w:shd w:val="clear" w:color="auto" w:fill="auto"/>
            <w:vAlign w:val="center"/>
          </w:tcPr>
          <w:p w14:paraId="31F9A6F2">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bCs/>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2kg/亩、150ml/100kg等</w:t>
            </w:r>
          </w:p>
        </w:tc>
        <w:tc>
          <w:tcPr>
            <w:tcW w:w="913" w:type="dxa"/>
            <w:tcBorders>
              <w:top w:val="single" w:color="000000" w:sz="4" w:space="0"/>
              <w:left w:val="nil"/>
              <w:bottom w:val="single" w:color="000000" w:sz="4" w:space="0"/>
              <w:right w:val="single" w:color="000000" w:sz="8" w:space="0"/>
            </w:tcBorders>
            <w:shd w:val="clear" w:color="auto" w:fill="auto"/>
            <w:vAlign w:val="center"/>
          </w:tcPr>
          <w:p w14:paraId="162A7C7F">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p>
        </w:tc>
      </w:tr>
      <w:tr w14:paraId="03A61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2" w:type="dxa"/>
            <w:vMerge w:val="continue"/>
            <w:tcBorders>
              <w:left w:val="single" w:color="000000" w:sz="8" w:space="0"/>
              <w:right w:val="single" w:color="000000" w:sz="4" w:space="0"/>
            </w:tcBorders>
            <w:shd w:val="clear" w:color="auto" w:fill="auto"/>
            <w:vAlign w:val="center"/>
          </w:tcPr>
          <w:p w14:paraId="4A19CE31">
            <w:pPr>
              <w:pStyle w:val="16"/>
              <w:keepNext w:val="0"/>
              <w:keepLines w:val="0"/>
              <w:widowControl w:val="0"/>
              <w:suppressLineNumbers w:val="0"/>
              <w:autoSpaceDE w:val="0"/>
              <w:autoSpaceDN w:val="0"/>
              <w:spacing w:before="0" w:beforeAutospacing="0" w:line="400" w:lineRule="exact"/>
              <w:ind w:left="0" w:right="0"/>
              <w:jc w:val="center"/>
            </w:pPr>
          </w:p>
        </w:tc>
        <w:tc>
          <w:tcPr>
            <w:tcW w:w="1750" w:type="dxa"/>
            <w:tcBorders>
              <w:top w:val="single" w:color="000000" w:sz="4" w:space="0"/>
              <w:left w:val="nil"/>
              <w:bottom w:val="single" w:color="000000" w:sz="4" w:space="0"/>
              <w:right w:val="single" w:color="000000" w:sz="8" w:space="0"/>
            </w:tcBorders>
            <w:shd w:val="clear" w:color="auto" w:fill="auto"/>
            <w:vAlign w:val="center"/>
          </w:tcPr>
          <w:p w14:paraId="0CC08D23">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color w:val="FF0000"/>
                <w:sz w:val="28"/>
                <w:szCs w:val="28"/>
                <w:lang w:val="en-US" w:eastAsia="zh-CN"/>
              </w:rPr>
              <w:t>2025年7月12日</w:t>
            </w:r>
          </w:p>
        </w:tc>
        <w:tc>
          <w:tcPr>
            <w:tcW w:w="2437" w:type="dxa"/>
            <w:gridSpan w:val="2"/>
            <w:tcBorders>
              <w:top w:val="single" w:color="000000" w:sz="4" w:space="0"/>
              <w:left w:val="nil"/>
              <w:bottom w:val="single" w:color="000000" w:sz="4" w:space="0"/>
              <w:right w:val="single" w:color="000000" w:sz="8" w:space="0"/>
            </w:tcBorders>
            <w:shd w:val="clear" w:color="auto" w:fill="auto"/>
            <w:vAlign w:val="center"/>
          </w:tcPr>
          <w:p w14:paraId="6BBFBDEB">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color w:val="FF0000"/>
                <w:sz w:val="28"/>
                <w:szCs w:val="28"/>
                <w:lang w:eastAsia="zh-CN"/>
              </w:rPr>
            </w:pPr>
            <w:r>
              <w:rPr>
                <w:rFonts w:hint="eastAsia" w:ascii="方正仿宋_GBK" w:hAnsi="方正仿宋_GBK" w:eastAsia="方正仿宋_GBK" w:cs="方正仿宋_GBK"/>
                <w:color w:val="FF0000"/>
                <w:sz w:val="28"/>
                <w:szCs w:val="28"/>
                <w:lang w:eastAsia="zh-CN"/>
              </w:rPr>
              <w:t>秧田整地</w:t>
            </w:r>
          </w:p>
        </w:tc>
        <w:tc>
          <w:tcPr>
            <w:tcW w:w="1263" w:type="dxa"/>
            <w:gridSpan w:val="2"/>
            <w:tcBorders>
              <w:top w:val="single" w:color="000000" w:sz="4" w:space="0"/>
              <w:left w:val="nil"/>
              <w:bottom w:val="single" w:color="000000" w:sz="4" w:space="0"/>
              <w:right w:val="single" w:color="000000" w:sz="8" w:space="0"/>
            </w:tcBorders>
            <w:shd w:val="clear" w:color="auto" w:fill="auto"/>
            <w:vAlign w:val="center"/>
          </w:tcPr>
          <w:p w14:paraId="6D96DAF9">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color w:val="FF0000"/>
                <w:sz w:val="28"/>
                <w:szCs w:val="28"/>
                <w:lang w:val="en-US" w:eastAsia="zh-CN"/>
              </w:rPr>
              <w:t>-</w:t>
            </w:r>
          </w:p>
        </w:tc>
        <w:tc>
          <w:tcPr>
            <w:tcW w:w="1355" w:type="dxa"/>
            <w:tcBorders>
              <w:top w:val="single" w:color="000000" w:sz="4" w:space="0"/>
              <w:left w:val="nil"/>
              <w:bottom w:val="single" w:color="000000" w:sz="4" w:space="0"/>
              <w:right w:val="single" w:color="000000" w:sz="8" w:space="0"/>
            </w:tcBorders>
            <w:shd w:val="clear" w:color="auto" w:fill="auto"/>
            <w:vAlign w:val="center"/>
          </w:tcPr>
          <w:p w14:paraId="75E1A145">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10亩</w:t>
            </w:r>
          </w:p>
        </w:tc>
        <w:tc>
          <w:tcPr>
            <w:tcW w:w="913" w:type="dxa"/>
            <w:tcBorders>
              <w:top w:val="single" w:color="000000" w:sz="4" w:space="0"/>
              <w:left w:val="nil"/>
              <w:bottom w:val="single" w:color="000000" w:sz="4" w:space="0"/>
              <w:right w:val="single" w:color="000000" w:sz="8" w:space="0"/>
            </w:tcBorders>
            <w:shd w:val="clear" w:color="auto" w:fill="auto"/>
            <w:vAlign w:val="center"/>
          </w:tcPr>
          <w:p w14:paraId="767B2905">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p>
        </w:tc>
      </w:tr>
      <w:tr w14:paraId="2F7C0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7" w:hRule="atLeast"/>
          <w:jc w:val="center"/>
        </w:trPr>
        <w:tc>
          <w:tcPr>
            <w:tcW w:w="1632" w:type="dxa"/>
            <w:vMerge w:val="continue"/>
            <w:tcBorders>
              <w:left w:val="single" w:color="000000" w:sz="8" w:space="0"/>
              <w:right w:val="single" w:color="000000" w:sz="4" w:space="0"/>
            </w:tcBorders>
            <w:shd w:val="clear" w:color="auto" w:fill="auto"/>
            <w:vAlign w:val="center"/>
          </w:tcPr>
          <w:p w14:paraId="5C81D2FD">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p>
        </w:tc>
        <w:tc>
          <w:tcPr>
            <w:tcW w:w="1750" w:type="dxa"/>
            <w:tcBorders>
              <w:top w:val="single" w:color="000000" w:sz="4" w:space="0"/>
              <w:left w:val="nil"/>
              <w:bottom w:val="single" w:color="000000" w:sz="4" w:space="0"/>
              <w:right w:val="single" w:color="000000" w:sz="8" w:space="0"/>
            </w:tcBorders>
            <w:shd w:val="clear" w:color="auto" w:fill="auto"/>
            <w:vAlign w:val="center"/>
          </w:tcPr>
          <w:p w14:paraId="05BB86D7">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rPr>
            </w:pPr>
            <w:r>
              <w:rPr>
                <w:rFonts w:hint="eastAsia" w:ascii="方正仿宋_GBK" w:hAnsi="方正仿宋_GBK" w:eastAsia="方正仿宋_GBK" w:cs="方正仿宋_GBK"/>
                <w:b w:val="0"/>
                <w:bCs w:val="0"/>
                <w:color w:val="FF0000"/>
                <w:kern w:val="2"/>
                <w:sz w:val="28"/>
                <w:szCs w:val="28"/>
                <w:highlight w:val="none"/>
                <w:lang w:val="en-US" w:eastAsia="zh-CN"/>
              </w:rPr>
              <w:t>2025年7月13日</w:t>
            </w:r>
          </w:p>
        </w:tc>
        <w:tc>
          <w:tcPr>
            <w:tcW w:w="2437" w:type="dxa"/>
            <w:gridSpan w:val="2"/>
            <w:tcBorders>
              <w:top w:val="single" w:color="000000" w:sz="4" w:space="0"/>
              <w:left w:val="nil"/>
              <w:bottom w:val="single" w:color="000000" w:sz="4" w:space="0"/>
              <w:right w:val="single" w:color="000000" w:sz="8" w:space="0"/>
            </w:tcBorders>
            <w:shd w:val="clear" w:color="auto" w:fill="auto"/>
            <w:vAlign w:val="center"/>
          </w:tcPr>
          <w:p w14:paraId="28DCE359">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rPr>
            </w:pPr>
            <w:r>
              <w:rPr>
                <w:rFonts w:hint="eastAsia" w:ascii="方正仿宋_GBK" w:hAnsi="方正仿宋_GBK" w:eastAsia="方正仿宋_GBK" w:cs="方正仿宋_GBK"/>
                <w:b w:val="0"/>
                <w:bCs w:val="0"/>
                <w:color w:val="FF0000"/>
                <w:kern w:val="2"/>
                <w:sz w:val="28"/>
                <w:szCs w:val="28"/>
                <w:highlight w:val="none"/>
                <w:lang w:eastAsia="zh-CN"/>
              </w:rPr>
              <w:t>育秧</w:t>
            </w:r>
          </w:p>
        </w:tc>
        <w:tc>
          <w:tcPr>
            <w:tcW w:w="1263" w:type="dxa"/>
            <w:gridSpan w:val="2"/>
            <w:tcBorders>
              <w:top w:val="single" w:color="000000" w:sz="4" w:space="0"/>
              <w:left w:val="nil"/>
              <w:bottom w:val="single" w:color="000000" w:sz="4" w:space="0"/>
              <w:right w:val="single" w:color="000000" w:sz="8" w:space="0"/>
            </w:tcBorders>
            <w:shd w:val="clear" w:color="auto" w:fill="auto"/>
            <w:vAlign w:val="center"/>
          </w:tcPr>
          <w:p w14:paraId="3D5AEBE8">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rPr>
            </w:pPr>
            <w:r>
              <w:rPr>
                <w:rFonts w:hint="eastAsia" w:ascii="方正仿宋_GBK" w:hAnsi="方正仿宋_GBK" w:eastAsia="方正仿宋_GBK" w:cs="方正仿宋_GBK"/>
                <w:b w:val="0"/>
                <w:bCs w:val="0"/>
                <w:color w:val="FF0000"/>
                <w:kern w:val="2"/>
                <w:sz w:val="28"/>
                <w:szCs w:val="28"/>
                <w:highlight w:val="none"/>
                <w:lang w:eastAsia="zh-CN"/>
              </w:rPr>
              <w:t>有机肥</w:t>
            </w:r>
          </w:p>
        </w:tc>
        <w:tc>
          <w:tcPr>
            <w:tcW w:w="1355" w:type="dxa"/>
            <w:tcBorders>
              <w:top w:val="single" w:color="000000" w:sz="4" w:space="0"/>
              <w:left w:val="nil"/>
              <w:bottom w:val="single" w:color="000000" w:sz="4" w:space="0"/>
              <w:right w:val="single" w:color="000000" w:sz="8" w:space="0"/>
            </w:tcBorders>
            <w:shd w:val="clear" w:color="auto" w:fill="auto"/>
            <w:vAlign w:val="center"/>
          </w:tcPr>
          <w:p w14:paraId="284399F7">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rPr>
            </w:pPr>
            <w:r>
              <w:rPr>
                <w:rFonts w:hint="eastAsia" w:ascii="方正仿宋_GBK" w:hAnsi="方正仿宋_GBK" w:eastAsia="方正仿宋_GBK" w:cs="方正仿宋_GBK"/>
                <w:b w:val="0"/>
                <w:bCs w:val="0"/>
                <w:color w:val="FF0000"/>
                <w:kern w:val="2"/>
                <w:sz w:val="28"/>
                <w:szCs w:val="28"/>
                <w:highlight w:val="none"/>
                <w:lang w:val="en-US" w:eastAsia="zh-CN"/>
              </w:rPr>
              <w:t>600kg/亩</w:t>
            </w:r>
          </w:p>
        </w:tc>
        <w:tc>
          <w:tcPr>
            <w:tcW w:w="913" w:type="dxa"/>
            <w:tcBorders>
              <w:top w:val="single" w:color="000000" w:sz="4" w:space="0"/>
              <w:left w:val="nil"/>
              <w:bottom w:val="single" w:color="000000" w:sz="4" w:space="0"/>
              <w:right w:val="single" w:color="000000" w:sz="8" w:space="0"/>
            </w:tcBorders>
            <w:shd w:val="clear" w:color="auto" w:fill="auto"/>
            <w:vAlign w:val="center"/>
          </w:tcPr>
          <w:p w14:paraId="54AA08F3">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p>
        </w:tc>
      </w:tr>
      <w:tr w14:paraId="431D5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7" w:hRule="atLeast"/>
          <w:jc w:val="center"/>
        </w:trPr>
        <w:tc>
          <w:tcPr>
            <w:tcW w:w="1632" w:type="dxa"/>
            <w:vMerge w:val="continue"/>
            <w:tcBorders>
              <w:left w:val="single" w:color="000000" w:sz="8" w:space="0"/>
              <w:right w:val="single" w:color="000000" w:sz="4" w:space="0"/>
            </w:tcBorders>
            <w:shd w:val="clear" w:color="auto" w:fill="auto"/>
            <w:vAlign w:val="center"/>
          </w:tcPr>
          <w:p w14:paraId="470C4292">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p>
        </w:tc>
        <w:tc>
          <w:tcPr>
            <w:tcW w:w="1750" w:type="dxa"/>
            <w:tcBorders>
              <w:top w:val="single" w:color="000000" w:sz="4" w:space="0"/>
              <w:left w:val="nil"/>
              <w:bottom w:val="single" w:color="000000" w:sz="4" w:space="0"/>
              <w:right w:val="single" w:color="000000" w:sz="8" w:space="0"/>
            </w:tcBorders>
            <w:shd w:val="clear" w:color="auto" w:fill="auto"/>
            <w:vAlign w:val="center"/>
          </w:tcPr>
          <w:p w14:paraId="512A4818">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rPr>
            </w:pPr>
            <w:r>
              <w:rPr>
                <w:rFonts w:hint="eastAsia" w:ascii="方正仿宋_GBK" w:hAnsi="方正仿宋_GBK" w:eastAsia="方正仿宋_GBK" w:cs="方正仿宋_GBK"/>
                <w:b w:val="0"/>
                <w:bCs w:val="0"/>
                <w:color w:val="FF0000"/>
                <w:kern w:val="2"/>
                <w:sz w:val="28"/>
                <w:szCs w:val="28"/>
                <w:highlight w:val="none"/>
                <w:lang w:val="en-US" w:eastAsia="zh-CN"/>
              </w:rPr>
              <w:t>2025年8月1—4日</w:t>
            </w:r>
          </w:p>
        </w:tc>
        <w:tc>
          <w:tcPr>
            <w:tcW w:w="2437" w:type="dxa"/>
            <w:gridSpan w:val="2"/>
            <w:tcBorders>
              <w:top w:val="single" w:color="000000" w:sz="4" w:space="0"/>
              <w:left w:val="nil"/>
              <w:bottom w:val="single" w:color="000000" w:sz="4" w:space="0"/>
              <w:right w:val="single" w:color="000000" w:sz="8" w:space="0"/>
            </w:tcBorders>
            <w:shd w:val="clear" w:color="auto" w:fill="auto"/>
            <w:vAlign w:val="center"/>
          </w:tcPr>
          <w:p w14:paraId="44C2C96E">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rPr>
            </w:pPr>
            <w:r>
              <w:rPr>
                <w:rFonts w:hint="eastAsia" w:ascii="方正仿宋_GBK" w:hAnsi="方正仿宋_GBK" w:eastAsia="方正仿宋_GBK" w:cs="方正仿宋_GBK"/>
                <w:b w:val="0"/>
                <w:bCs w:val="0"/>
                <w:color w:val="FF0000"/>
                <w:kern w:val="2"/>
                <w:sz w:val="28"/>
                <w:szCs w:val="28"/>
                <w:highlight w:val="none"/>
                <w:lang w:eastAsia="zh-CN"/>
              </w:rPr>
              <w:t>打田</w:t>
            </w:r>
          </w:p>
        </w:tc>
        <w:tc>
          <w:tcPr>
            <w:tcW w:w="1263" w:type="dxa"/>
            <w:gridSpan w:val="2"/>
            <w:tcBorders>
              <w:top w:val="single" w:color="000000" w:sz="4" w:space="0"/>
              <w:left w:val="nil"/>
              <w:bottom w:val="single" w:color="000000" w:sz="4" w:space="0"/>
              <w:right w:val="single" w:color="000000" w:sz="8" w:space="0"/>
            </w:tcBorders>
            <w:shd w:val="clear" w:color="auto" w:fill="auto"/>
            <w:vAlign w:val="center"/>
          </w:tcPr>
          <w:p w14:paraId="569EE7E7">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rPr>
            </w:pPr>
            <w:r>
              <w:rPr>
                <w:rFonts w:hint="eastAsia" w:ascii="方正仿宋_GBK" w:hAnsi="方正仿宋_GBK" w:eastAsia="方正仿宋_GBK" w:cs="方正仿宋_GBK"/>
                <w:b w:val="0"/>
                <w:bCs w:val="0"/>
                <w:color w:val="FF0000"/>
                <w:kern w:val="2"/>
                <w:sz w:val="28"/>
                <w:szCs w:val="28"/>
                <w:highlight w:val="none"/>
                <w:lang w:eastAsia="zh-CN"/>
              </w:rPr>
              <w:t>有机肥、缓释肥</w:t>
            </w:r>
          </w:p>
        </w:tc>
        <w:tc>
          <w:tcPr>
            <w:tcW w:w="1355" w:type="dxa"/>
            <w:tcBorders>
              <w:top w:val="single" w:color="000000" w:sz="4" w:space="0"/>
              <w:left w:val="nil"/>
              <w:bottom w:val="single" w:color="000000" w:sz="4" w:space="0"/>
              <w:right w:val="single" w:color="000000" w:sz="8" w:space="0"/>
            </w:tcBorders>
            <w:shd w:val="clear" w:color="auto" w:fill="auto"/>
            <w:vAlign w:val="center"/>
          </w:tcPr>
          <w:p w14:paraId="6B84727F">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rPr>
            </w:pPr>
            <w:r>
              <w:rPr>
                <w:rFonts w:hint="eastAsia" w:ascii="方正仿宋_GBK" w:hAnsi="方正仿宋_GBK" w:eastAsia="方正仿宋_GBK" w:cs="方正仿宋_GBK"/>
                <w:b w:val="0"/>
                <w:bCs w:val="0"/>
                <w:color w:val="FF0000"/>
                <w:kern w:val="2"/>
                <w:sz w:val="28"/>
                <w:szCs w:val="28"/>
                <w:highlight w:val="none"/>
                <w:lang w:val="en-US" w:eastAsia="zh-CN"/>
              </w:rPr>
              <w:t>600、30kg/亩，200亩</w:t>
            </w:r>
          </w:p>
        </w:tc>
        <w:tc>
          <w:tcPr>
            <w:tcW w:w="913" w:type="dxa"/>
            <w:tcBorders>
              <w:top w:val="single" w:color="000000" w:sz="4" w:space="0"/>
              <w:left w:val="nil"/>
              <w:bottom w:val="single" w:color="000000" w:sz="4" w:space="0"/>
              <w:right w:val="single" w:color="000000" w:sz="8" w:space="0"/>
            </w:tcBorders>
            <w:shd w:val="clear" w:color="auto" w:fill="auto"/>
            <w:vAlign w:val="center"/>
          </w:tcPr>
          <w:p w14:paraId="027D66ED">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p>
        </w:tc>
      </w:tr>
      <w:tr w14:paraId="4DA9E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7" w:hRule="atLeast"/>
          <w:jc w:val="center"/>
        </w:trPr>
        <w:tc>
          <w:tcPr>
            <w:tcW w:w="1632" w:type="dxa"/>
            <w:vMerge w:val="continue"/>
            <w:tcBorders>
              <w:left w:val="single" w:color="000000" w:sz="8" w:space="0"/>
              <w:right w:val="single" w:color="000000" w:sz="4" w:space="0"/>
            </w:tcBorders>
            <w:shd w:val="clear" w:color="auto" w:fill="auto"/>
            <w:vAlign w:val="center"/>
          </w:tcPr>
          <w:p w14:paraId="204AFF88">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p>
        </w:tc>
        <w:tc>
          <w:tcPr>
            <w:tcW w:w="1750" w:type="dxa"/>
            <w:tcBorders>
              <w:top w:val="single" w:color="000000" w:sz="4" w:space="0"/>
              <w:left w:val="nil"/>
              <w:bottom w:val="single" w:color="000000" w:sz="4" w:space="0"/>
              <w:right w:val="single" w:color="000000" w:sz="8" w:space="0"/>
            </w:tcBorders>
            <w:shd w:val="clear" w:color="auto" w:fill="auto"/>
            <w:vAlign w:val="center"/>
          </w:tcPr>
          <w:p w14:paraId="59BEA1D6">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2025年8月2日</w:t>
            </w:r>
          </w:p>
        </w:tc>
        <w:tc>
          <w:tcPr>
            <w:tcW w:w="2437" w:type="dxa"/>
            <w:gridSpan w:val="2"/>
            <w:tcBorders>
              <w:top w:val="single" w:color="000000" w:sz="4" w:space="0"/>
              <w:left w:val="nil"/>
              <w:bottom w:val="single" w:color="000000" w:sz="4" w:space="0"/>
              <w:right w:val="single" w:color="000000" w:sz="8" w:space="0"/>
            </w:tcBorders>
            <w:shd w:val="clear" w:color="auto" w:fill="auto"/>
            <w:vAlign w:val="center"/>
          </w:tcPr>
          <w:p w14:paraId="1C06E20E">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eastAsia="zh-CN"/>
              </w:rPr>
            </w:pPr>
            <w:r>
              <w:rPr>
                <w:rFonts w:hint="eastAsia" w:ascii="方正仿宋_GBK" w:hAnsi="方正仿宋_GBK" w:eastAsia="方正仿宋_GBK" w:cs="方正仿宋_GBK"/>
                <w:b w:val="0"/>
                <w:bCs w:val="0"/>
                <w:color w:val="FF0000"/>
                <w:kern w:val="2"/>
                <w:sz w:val="28"/>
                <w:szCs w:val="28"/>
                <w:highlight w:val="none"/>
                <w:lang w:eastAsia="zh-CN"/>
              </w:rPr>
              <w:t>秧田送嫁药</w:t>
            </w:r>
          </w:p>
        </w:tc>
        <w:tc>
          <w:tcPr>
            <w:tcW w:w="1263" w:type="dxa"/>
            <w:gridSpan w:val="2"/>
            <w:tcBorders>
              <w:top w:val="single" w:color="000000" w:sz="4" w:space="0"/>
              <w:left w:val="nil"/>
              <w:bottom w:val="single" w:color="000000" w:sz="4" w:space="0"/>
              <w:right w:val="single" w:color="000000" w:sz="8" w:space="0"/>
            </w:tcBorders>
            <w:shd w:val="clear" w:color="auto" w:fill="auto"/>
            <w:vAlign w:val="center"/>
          </w:tcPr>
          <w:p w14:paraId="1D395E48">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eastAsia="zh-CN"/>
              </w:rPr>
            </w:pPr>
            <w:r>
              <w:rPr>
                <w:rFonts w:hint="eastAsia" w:ascii="方正仿宋_GBK" w:hAnsi="方正仿宋_GBK" w:eastAsia="方正仿宋_GBK" w:cs="方正仿宋_GBK"/>
                <w:b w:val="0"/>
                <w:bCs w:val="0"/>
                <w:color w:val="FF0000"/>
                <w:kern w:val="2"/>
                <w:sz w:val="28"/>
                <w:szCs w:val="28"/>
                <w:highlight w:val="none"/>
                <w:lang w:eastAsia="zh-CN"/>
              </w:rPr>
              <w:t>氯虫苯甲酰胺、吡蚜酮、三环唑等</w:t>
            </w:r>
          </w:p>
        </w:tc>
        <w:tc>
          <w:tcPr>
            <w:tcW w:w="1355" w:type="dxa"/>
            <w:tcBorders>
              <w:top w:val="single" w:color="000000" w:sz="4" w:space="0"/>
              <w:left w:val="nil"/>
              <w:bottom w:val="single" w:color="000000" w:sz="4" w:space="0"/>
              <w:right w:val="single" w:color="000000" w:sz="8" w:space="0"/>
            </w:tcBorders>
            <w:shd w:val="clear" w:color="auto" w:fill="auto"/>
            <w:vAlign w:val="center"/>
          </w:tcPr>
          <w:p w14:paraId="7282F6B2">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20毫升/亩、20克/亩、60克/亩等</w:t>
            </w:r>
          </w:p>
        </w:tc>
        <w:tc>
          <w:tcPr>
            <w:tcW w:w="913" w:type="dxa"/>
            <w:tcBorders>
              <w:top w:val="single" w:color="000000" w:sz="4" w:space="0"/>
              <w:left w:val="nil"/>
              <w:bottom w:val="single" w:color="000000" w:sz="4" w:space="0"/>
              <w:right w:val="single" w:color="000000" w:sz="8" w:space="0"/>
            </w:tcBorders>
            <w:shd w:val="clear" w:color="auto" w:fill="auto"/>
            <w:vAlign w:val="center"/>
          </w:tcPr>
          <w:p w14:paraId="0851B1AA">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p>
        </w:tc>
      </w:tr>
      <w:tr w14:paraId="1848B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7" w:hRule="atLeast"/>
          <w:jc w:val="center"/>
        </w:trPr>
        <w:tc>
          <w:tcPr>
            <w:tcW w:w="1632" w:type="dxa"/>
            <w:vMerge w:val="continue"/>
            <w:tcBorders>
              <w:left w:val="single" w:color="000000" w:sz="8" w:space="0"/>
              <w:right w:val="single" w:color="000000" w:sz="4" w:space="0"/>
            </w:tcBorders>
            <w:shd w:val="clear" w:color="auto" w:fill="auto"/>
            <w:vAlign w:val="center"/>
          </w:tcPr>
          <w:p w14:paraId="352E2383">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p>
        </w:tc>
        <w:tc>
          <w:tcPr>
            <w:tcW w:w="1750" w:type="dxa"/>
            <w:tcBorders>
              <w:top w:val="single" w:color="000000" w:sz="4" w:space="0"/>
              <w:left w:val="nil"/>
              <w:bottom w:val="single" w:color="000000" w:sz="4" w:space="0"/>
              <w:right w:val="single" w:color="000000" w:sz="8" w:space="0"/>
            </w:tcBorders>
            <w:shd w:val="clear" w:color="auto" w:fill="auto"/>
            <w:vAlign w:val="center"/>
          </w:tcPr>
          <w:p w14:paraId="6F993F7A">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2025年8月4—7日</w:t>
            </w:r>
          </w:p>
        </w:tc>
        <w:tc>
          <w:tcPr>
            <w:tcW w:w="2437" w:type="dxa"/>
            <w:gridSpan w:val="2"/>
            <w:tcBorders>
              <w:top w:val="single" w:color="000000" w:sz="4" w:space="0"/>
              <w:left w:val="nil"/>
              <w:bottom w:val="single" w:color="000000" w:sz="4" w:space="0"/>
              <w:right w:val="single" w:color="000000" w:sz="8" w:space="0"/>
            </w:tcBorders>
            <w:shd w:val="clear" w:color="auto" w:fill="auto"/>
            <w:vAlign w:val="center"/>
          </w:tcPr>
          <w:p w14:paraId="5EAC1269">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eastAsia="zh-CN"/>
              </w:rPr>
            </w:pPr>
            <w:r>
              <w:rPr>
                <w:rFonts w:hint="eastAsia" w:ascii="方正仿宋_GBK" w:hAnsi="方正仿宋_GBK" w:eastAsia="方正仿宋_GBK" w:cs="方正仿宋_GBK"/>
                <w:b w:val="0"/>
                <w:bCs w:val="0"/>
                <w:color w:val="FF0000"/>
                <w:kern w:val="2"/>
                <w:sz w:val="28"/>
                <w:szCs w:val="28"/>
                <w:highlight w:val="none"/>
                <w:lang w:eastAsia="zh-CN"/>
              </w:rPr>
              <w:t>插秧</w:t>
            </w:r>
          </w:p>
        </w:tc>
        <w:tc>
          <w:tcPr>
            <w:tcW w:w="1263" w:type="dxa"/>
            <w:gridSpan w:val="2"/>
            <w:tcBorders>
              <w:top w:val="single" w:color="000000" w:sz="4" w:space="0"/>
              <w:left w:val="nil"/>
              <w:bottom w:val="single" w:color="000000" w:sz="4" w:space="0"/>
              <w:right w:val="single" w:color="000000" w:sz="8" w:space="0"/>
            </w:tcBorders>
            <w:shd w:val="clear" w:color="auto" w:fill="auto"/>
            <w:vAlign w:val="center"/>
          </w:tcPr>
          <w:p w14:paraId="44AD0379">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w:t>
            </w:r>
          </w:p>
        </w:tc>
        <w:tc>
          <w:tcPr>
            <w:tcW w:w="1355" w:type="dxa"/>
            <w:tcBorders>
              <w:top w:val="single" w:color="000000" w:sz="4" w:space="0"/>
              <w:left w:val="nil"/>
              <w:bottom w:val="single" w:color="000000" w:sz="4" w:space="0"/>
              <w:right w:val="single" w:color="000000" w:sz="8" w:space="0"/>
            </w:tcBorders>
            <w:shd w:val="clear" w:color="auto" w:fill="auto"/>
            <w:vAlign w:val="center"/>
          </w:tcPr>
          <w:p w14:paraId="493B209C">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200亩</w:t>
            </w:r>
          </w:p>
        </w:tc>
        <w:tc>
          <w:tcPr>
            <w:tcW w:w="913" w:type="dxa"/>
            <w:tcBorders>
              <w:top w:val="single" w:color="000000" w:sz="4" w:space="0"/>
              <w:left w:val="nil"/>
              <w:bottom w:val="single" w:color="000000" w:sz="4" w:space="0"/>
              <w:right w:val="single" w:color="000000" w:sz="8" w:space="0"/>
            </w:tcBorders>
            <w:shd w:val="clear" w:color="auto" w:fill="auto"/>
            <w:vAlign w:val="center"/>
          </w:tcPr>
          <w:p w14:paraId="109B7877">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p>
        </w:tc>
      </w:tr>
      <w:tr w14:paraId="0F3AA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2" w:type="dxa"/>
            <w:vMerge w:val="continue"/>
            <w:tcBorders>
              <w:left w:val="single" w:color="000000" w:sz="8" w:space="0"/>
              <w:right w:val="single" w:color="000000" w:sz="4" w:space="0"/>
            </w:tcBorders>
            <w:shd w:val="clear" w:color="auto" w:fill="auto"/>
            <w:vAlign w:val="center"/>
          </w:tcPr>
          <w:p w14:paraId="180B61BB">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p>
        </w:tc>
        <w:tc>
          <w:tcPr>
            <w:tcW w:w="1750" w:type="dxa"/>
            <w:tcBorders>
              <w:top w:val="single" w:color="000000" w:sz="4" w:space="0"/>
              <w:left w:val="nil"/>
              <w:bottom w:val="single" w:color="000000" w:sz="4" w:space="0"/>
              <w:right w:val="single" w:color="000000" w:sz="8" w:space="0"/>
            </w:tcBorders>
            <w:shd w:val="clear" w:color="auto" w:fill="auto"/>
            <w:vAlign w:val="center"/>
          </w:tcPr>
          <w:p w14:paraId="663B19A3">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2025年8月8日</w:t>
            </w:r>
          </w:p>
        </w:tc>
        <w:tc>
          <w:tcPr>
            <w:tcW w:w="2437" w:type="dxa"/>
            <w:gridSpan w:val="2"/>
            <w:tcBorders>
              <w:top w:val="single" w:color="000000" w:sz="4" w:space="0"/>
              <w:left w:val="nil"/>
              <w:bottom w:val="single" w:color="000000" w:sz="4" w:space="0"/>
              <w:right w:val="single" w:color="000000" w:sz="8" w:space="0"/>
            </w:tcBorders>
            <w:shd w:val="clear" w:color="auto" w:fill="auto"/>
            <w:vAlign w:val="center"/>
          </w:tcPr>
          <w:p w14:paraId="6D16EEF8">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eastAsia="zh-CN"/>
              </w:rPr>
            </w:pPr>
            <w:r>
              <w:rPr>
                <w:rFonts w:hint="eastAsia" w:ascii="方正仿宋_GBK" w:hAnsi="方正仿宋_GBK" w:eastAsia="方正仿宋_GBK" w:cs="方正仿宋_GBK"/>
                <w:b w:val="0"/>
                <w:bCs w:val="0"/>
                <w:color w:val="FF0000"/>
                <w:kern w:val="2"/>
                <w:sz w:val="28"/>
                <w:szCs w:val="28"/>
                <w:highlight w:val="none"/>
                <w:lang w:eastAsia="zh-CN"/>
              </w:rPr>
              <w:t>除草</w:t>
            </w:r>
          </w:p>
        </w:tc>
        <w:tc>
          <w:tcPr>
            <w:tcW w:w="1263" w:type="dxa"/>
            <w:gridSpan w:val="2"/>
            <w:tcBorders>
              <w:top w:val="single" w:color="000000" w:sz="4" w:space="0"/>
              <w:left w:val="nil"/>
              <w:bottom w:val="single" w:color="000000" w:sz="4" w:space="0"/>
              <w:right w:val="single" w:color="000000" w:sz="8" w:space="0"/>
            </w:tcBorders>
            <w:shd w:val="clear" w:color="auto" w:fill="auto"/>
            <w:vAlign w:val="center"/>
          </w:tcPr>
          <w:p w14:paraId="2B57C27A">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丙草胺含安全剂</w:t>
            </w:r>
          </w:p>
        </w:tc>
        <w:tc>
          <w:tcPr>
            <w:tcW w:w="1355" w:type="dxa"/>
            <w:tcBorders>
              <w:top w:val="single" w:color="000000" w:sz="4" w:space="0"/>
              <w:left w:val="nil"/>
              <w:bottom w:val="single" w:color="000000" w:sz="4" w:space="0"/>
              <w:right w:val="single" w:color="000000" w:sz="8" w:space="0"/>
            </w:tcBorders>
            <w:shd w:val="clear" w:color="auto" w:fill="auto"/>
            <w:vAlign w:val="center"/>
          </w:tcPr>
          <w:p w14:paraId="15348017">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80ml/亩</w:t>
            </w:r>
          </w:p>
        </w:tc>
        <w:tc>
          <w:tcPr>
            <w:tcW w:w="913" w:type="dxa"/>
            <w:tcBorders>
              <w:top w:val="single" w:color="000000" w:sz="4" w:space="0"/>
              <w:left w:val="nil"/>
              <w:bottom w:val="single" w:color="000000" w:sz="4" w:space="0"/>
              <w:right w:val="single" w:color="000000" w:sz="8" w:space="0"/>
            </w:tcBorders>
            <w:shd w:val="clear" w:color="auto" w:fill="auto"/>
            <w:vAlign w:val="center"/>
          </w:tcPr>
          <w:p w14:paraId="739F9056">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p>
        </w:tc>
      </w:tr>
      <w:tr w14:paraId="0E580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7" w:hRule="atLeast"/>
          <w:jc w:val="center"/>
        </w:trPr>
        <w:tc>
          <w:tcPr>
            <w:tcW w:w="1632" w:type="dxa"/>
            <w:vMerge w:val="continue"/>
            <w:tcBorders>
              <w:left w:val="single" w:color="000000" w:sz="8" w:space="0"/>
              <w:right w:val="single" w:color="000000" w:sz="4" w:space="0"/>
            </w:tcBorders>
            <w:shd w:val="clear" w:color="auto" w:fill="auto"/>
            <w:vAlign w:val="center"/>
          </w:tcPr>
          <w:p w14:paraId="1EFD40A7">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p>
        </w:tc>
        <w:tc>
          <w:tcPr>
            <w:tcW w:w="1750" w:type="dxa"/>
            <w:tcBorders>
              <w:top w:val="single" w:color="000000" w:sz="4" w:space="0"/>
              <w:left w:val="nil"/>
              <w:bottom w:val="single" w:color="000000" w:sz="4" w:space="0"/>
              <w:right w:val="single" w:color="000000" w:sz="8" w:space="0"/>
            </w:tcBorders>
            <w:shd w:val="clear" w:color="auto" w:fill="auto"/>
            <w:vAlign w:val="center"/>
          </w:tcPr>
          <w:p w14:paraId="39CF21B2">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2025年8月23—24日</w:t>
            </w:r>
          </w:p>
        </w:tc>
        <w:tc>
          <w:tcPr>
            <w:tcW w:w="2437" w:type="dxa"/>
            <w:gridSpan w:val="2"/>
            <w:tcBorders>
              <w:top w:val="single" w:color="000000" w:sz="4" w:space="0"/>
              <w:left w:val="nil"/>
              <w:bottom w:val="single" w:color="000000" w:sz="4" w:space="0"/>
              <w:right w:val="single" w:color="000000" w:sz="8" w:space="0"/>
            </w:tcBorders>
            <w:shd w:val="clear" w:color="auto" w:fill="auto"/>
            <w:vAlign w:val="center"/>
          </w:tcPr>
          <w:p w14:paraId="59EEC305">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eastAsia="zh-CN"/>
              </w:rPr>
            </w:pPr>
            <w:r>
              <w:rPr>
                <w:rFonts w:hint="eastAsia" w:ascii="方正仿宋_GBK" w:hAnsi="方正仿宋_GBK" w:eastAsia="方正仿宋_GBK" w:cs="方正仿宋_GBK"/>
                <w:b w:val="0"/>
                <w:bCs w:val="0"/>
                <w:color w:val="FF0000"/>
                <w:kern w:val="2"/>
                <w:sz w:val="28"/>
                <w:szCs w:val="28"/>
                <w:highlight w:val="none"/>
                <w:lang w:eastAsia="zh-CN"/>
              </w:rPr>
              <w:t>返青肥</w:t>
            </w:r>
          </w:p>
        </w:tc>
        <w:tc>
          <w:tcPr>
            <w:tcW w:w="1263" w:type="dxa"/>
            <w:gridSpan w:val="2"/>
            <w:tcBorders>
              <w:top w:val="single" w:color="000000" w:sz="4" w:space="0"/>
              <w:left w:val="nil"/>
              <w:bottom w:val="single" w:color="000000" w:sz="4" w:space="0"/>
              <w:right w:val="single" w:color="000000" w:sz="8" w:space="0"/>
            </w:tcBorders>
            <w:shd w:val="clear" w:color="auto" w:fill="auto"/>
            <w:vAlign w:val="center"/>
          </w:tcPr>
          <w:p w14:paraId="228621C0">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尿素</w:t>
            </w:r>
          </w:p>
        </w:tc>
        <w:tc>
          <w:tcPr>
            <w:tcW w:w="1355" w:type="dxa"/>
            <w:tcBorders>
              <w:top w:val="single" w:color="000000" w:sz="4" w:space="0"/>
              <w:left w:val="nil"/>
              <w:bottom w:val="single" w:color="000000" w:sz="4" w:space="0"/>
              <w:right w:val="single" w:color="000000" w:sz="8" w:space="0"/>
            </w:tcBorders>
            <w:shd w:val="clear" w:color="auto" w:fill="auto"/>
            <w:vAlign w:val="center"/>
          </w:tcPr>
          <w:p w14:paraId="7A94DE13">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6公斤/亩</w:t>
            </w:r>
          </w:p>
        </w:tc>
        <w:tc>
          <w:tcPr>
            <w:tcW w:w="913" w:type="dxa"/>
            <w:tcBorders>
              <w:top w:val="single" w:color="000000" w:sz="4" w:space="0"/>
              <w:left w:val="nil"/>
              <w:bottom w:val="single" w:color="000000" w:sz="4" w:space="0"/>
              <w:right w:val="single" w:color="000000" w:sz="8" w:space="0"/>
            </w:tcBorders>
            <w:shd w:val="clear" w:color="auto" w:fill="auto"/>
            <w:vAlign w:val="center"/>
          </w:tcPr>
          <w:p w14:paraId="5859C54C">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p>
        </w:tc>
      </w:tr>
      <w:tr w14:paraId="5D94B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32" w:type="dxa"/>
            <w:vMerge w:val="continue"/>
            <w:tcBorders>
              <w:left w:val="single" w:color="000000" w:sz="8" w:space="0"/>
              <w:right w:val="single" w:color="000000" w:sz="4" w:space="0"/>
            </w:tcBorders>
            <w:shd w:val="clear" w:color="auto" w:fill="auto"/>
            <w:vAlign w:val="center"/>
          </w:tcPr>
          <w:p w14:paraId="6400F525">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p>
        </w:tc>
        <w:tc>
          <w:tcPr>
            <w:tcW w:w="1750" w:type="dxa"/>
            <w:tcBorders>
              <w:top w:val="single" w:color="000000" w:sz="4" w:space="0"/>
              <w:left w:val="nil"/>
              <w:bottom w:val="single" w:color="000000" w:sz="4" w:space="0"/>
              <w:right w:val="single" w:color="000000" w:sz="8" w:space="0"/>
            </w:tcBorders>
            <w:shd w:val="clear" w:color="auto" w:fill="auto"/>
            <w:vAlign w:val="center"/>
          </w:tcPr>
          <w:p w14:paraId="08C204BE">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2025年9月7日</w:t>
            </w:r>
          </w:p>
        </w:tc>
        <w:tc>
          <w:tcPr>
            <w:tcW w:w="2437" w:type="dxa"/>
            <w:gridSpan w:val="2"/>
            <w:tcBorders>
              <w:top w:val="single" w:color="000000" w:sz="4" w:space="0"/>
              <w:left w:val="nil"/>
              <w:bottom w:val="single" w:color="000000" w:sz="4" w:space="0"/>
              <w:right w:val="single" w:color="000000" w:sz="8" w:space="0"/>
            </w:tcBorders>
            <w:shd w:val="clear" w:color="auto" w:fill="auto"/>
            <w:vAlign w:val="center"/>
          </w:tcPr>
          <w:p w14:paraId="42A3FE3E">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eastAsia="zh-CN"/>
              </w:rPr>
            </w:pPr>
            <w:r>
              <w:rPr>
                <w:rFonts w:hint="eastAsia" w:ascii="方正仿宋_GBK" w:hAnsi="方正仿宋_GBK" w:eastAsia="方正仿宋_GBK" w:cs="方正仿宋_GBK"/>
                <w:b w:val="0"/>
                <w:bCs w:val="0"/>
                <w:color w:val="FF0000"/>
                <w:kern w:val="2"/>
                <w:sz w:val="28"/>
                <w:szCs w:val="28"/>
                <w:highlight w:val="none"/>
                <w:lang w:eastAsia="zh-CN"/>
              </w:rPr>
              <w:t>病虫害综合防控</w:t>
            </w:r>
          </w:p>
        </w:tc>
        <w:tc>
          <w:tcPr>
            <w:tcW w:w="1263" w:type="dxa"/>
            <w:gridSpan w:val="2"/>
            <w:tcBorders>
              <w:top w:val="single" w:color="000000" w:sz="4" w:space="0"/>
              <w:left w:val="nil"/>
              <w:bottom w:val="single" w:color="000000" w:sz="4" w:space="0"/>
              <w:right w:val="single" w:color="000000" w:sz="8" w:space="0"/>
            </w:tcBorders>
            <w:shd w:val="clear" w:color="auto" w:fill="auto"/>
            <w:vAlign w:val="center"/>
          </w:tcPr>
          <w:p w14:paraId="5EC89098">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吡唑醚菌酯、阿维菌素、呋虫胺等</w:t>
            </w:r>
          </w:p>
        </w:tc>
        <w:tc>
          <w:tcPr>
            <w:tcW w:w="1355" w:type="dxa"/>
            <w:tcBorders>
              <w:top w:val="single" w:color="000000" w:sz="4" w:space="0"/>
              <w:left w:val="nil"/>
              <w:bottom w:val="single" w:color="000000" w:sz="4" w:space="0"/>
              <w:right w:val="single" w:color="000000" w:sz="8" w:space="0"/>
            </w:tcBorders>
            <w:shd w:val="clear" w:color="auto" w:fill="auto"/>
            <w:vAlign w:val="center"/>
          </w:tcPr>
          <w:p w14:paraId="19C9F7B6">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r>
              <w:rPr>
                <w:rFonts w:hint="eastAsia" w:ascii="方正仿宋_GBK" w:hAnsi="方正仿宋_GBK" w:eastAsia="方正仿宋_GBK" w:cs="方正仿宋_GBK"/>
                <w:b w:val="0"/>
                <w:bCs w:val="0"/>
                <w:color w:val="FF0000"/>
                <w:kern w:val="2"/>
                <w:sz w:val="28"/>
                <w:szCs w:val="28"/>
                <w:highlight w:val="none"/>
                <w:lang w:val="en-US" w:eastAsia="zh-CN"/>
              </w:rPr>
              <w:t>结合防或治实际需求用药</w:t>
            </w:r>
          </w:p>
        </w:tc>
        <w:tc>
          <w:tcPr>
            <w:tcW w:w="913" w:type="dxa"/>
            <w:tcBorders>
              <w:top w:val="single" w:color="000000" w:sz="4" w:space="0"/>
              <w:left w:val="nil"/>
              <w:bottom w:val="single" w:color="000000" w:sz="4" w:space="0"/>
              <w:right w:val="single" w:color="000000" w:sz="8" w:space="0"/>
            </w:tcBorders>
            <w:shd w:val="clear" w:color="auto" w:fill="auto"/>
            <w:vAlign w:val="center"/>
          </w:tcPr>
          <w:p w14:paraId="4B77FEE4">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FF0000"/>
                <w:kern w:val="2"/>
                <w:sz w:val="28"/>
                <w:szCs w:val="28"/>
                <w:highlight w:val="none"/>
                <w:lang w:val="en-US" w:eastAsia="zh-CN"/>
              </w:rPr>
            </w:pPr>
          </w:p>
        </w:tc>
      </w:tr>
      <w:tr w14:paraId="405DC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7" w:hRule="atLeast"/>
          <w:jc w:val="center"/>
        </w:trPr>
        <w:tc>
          <w:tcPr>
            <w:tcW w:w="1632" w:type="dxa"/>
            <w:vMerge w:val="continue"/>
            <w:tcBorders>
              <w:left w:val="single" w:color="000000" w:sz="8" w:space="0"/>
              <w:bottom w:val="single" w:color="000000" w:sz="4" w:space="0"/>
              <w:right w:val="single" w:color="000000" w:sz="4" w:space="0"/>
            </w:tcBorders>
            <w:shd w:val="clear" w:color="auto" w:fill="auto"/>
            <w:vAlign w:val="center"/>
          </w:tcPr>
          <w:p w14:paraId="3458EA55">
            <w:pPr>
              <w:pStyle w:val="16"/>
              <w:keepNext w:val="0"/>
              <w:keepLines w:val="0"/>
              <w:widowControl w:val="0"/>
              <w:suppressLineNumbers w:val="0"/>
              <w:autoSpaceDE w:val="0"/>
              <w:autoSpaceDN w:val="0"/>
              <w:spacing w:before="0" w:beforeAutospacing="0" w:line="400" w:lineRule="exact"/>
              <w:ind w:left="0" w:right="0"/>
              <w:jc w:val="center"/>
              <w:rPr>
                <w:rFonts w:hint="eastAsia" w:ascii="仿宋" w:hAnsi="仿宋" w:eastAsia="仿宋" w:cs="仿宋"/>
                <w:b/>
                <w:bCs/>
                <w:color w:val="auto"/>
                <w:kern w:val="2"/>
                <w:sz w:val="32"/>
                <w:szCs w:val="32"/>
                <w:highlight w:val="none"/>
              </w:rPr>
            </w:pPr>
          </w:p>
        </w:tc>
        <w:tc>
          <w:tcPr>
            <w:tcW w:w="1750" w:type="dxa"/>
            <w:tcBorders>
              <w:top w:val="single" w:color="000000" w:sz="4" w:space="0"/>
              <w:left w:val="nil"/>
              <w:bottom w:val="single" w:color="000000" w:sz="4" w:space="0"/>
              <w:right w:val="single" w:color="000000" w:sz="8" w:space="0"/>
            </w:tcBorders>
            <w:shd w:val="clear" w:color="auto" w:fill="auto"/>
            <w:vAlign w:val="center"/>
          </w:tcPr>
          <w:p w14:paraId="173D718A">
            <w:pPr>
              <w:pStyle w:val="16"/>
              <w:keepNext w:val="0"/>
              <w:keepLines w:val="0"/>
              <w:widowControl w:val="0"/>
              <w:suppressLineNumbers w:val="0"/>
              <w:autoSpaceDE w:val="0"/>
              <w:autoSpaceDN w:val="0"/>
              <w:spacing w:before="0" w:beforeAutospacing="0" w:line="400" w:lineRule="exact"/>
              <w:ind w:left="0" w:right="0"/>
              <w:jc w:val="center"/>
              <w:rPr>
                <w:rFonts w:hint="default" w:ascii="方正仿宋_GBK" w:hAnsi="方正仿宋_GBK" w:eastAsia="方正仿宋_GBK" w:cs="方正仿宋_GBK"/>
                <w:b w:val="0"/>
                <w:bCs w:val="0"/>
                <w:color w:val="auto"/>
                <w:kern w:val="2"/>
                <w:sz w:val="28"/>
                <w:szCs w:val="28"/>
                <w:highlight w:val="no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rPr>
              <w:t>……</w:t>
            </w:r>
          </w:p>
        </w:tc>
        <w:tc>
          <w:tcPr>
            <w:tcW w:w="2437" w:type="dxa"/>
            <w:gridSpan w:val="2"/>
            <w:tcBorders>
              <w:top w:val="single" w:color="000000" w:sz="4" w:space="0"/>
              <w:left w:val="nil"/>
              <w:bottom w:val="single" w:color="000000" w:sz="4" w:space="0"/>
              <w:right w:val="single" w:color="000000" w:sz="8" w:space="0"/>
            </w:tcBorders>
            <w:shd w:val="clear" w:color="auto" w:fill="auto"/>
            <w:vAlign w:val="center"/>
          </w:tcPr>
          <w:p w14:paraId="47A20724">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auto"/>
                <w:kern w:val="2"/>
                <w:sz w:val="28"/>
                <w:szCs w:val="28"/>
                <w:highlight w:val="none"/>
                <w:lang w:eastAsia="zh-CN"/>
              </w:rPr>
            </w:pPr>
          </w:p>
        </w:tc>
        <w:tc>
          <w:tcPr>
            <w:tcW w:w="1263" w:type="dxa"/>
            <w:gridSpan w:val="2"/>
            <w:tcBorders>
              <w:top w:val="single" w:color="000000" w:sz="4" w:space="0"/>
              <w:left w:val="nil"/>
              <w:bottom w:val="single" w:color="000000" w:sz="4" w:space="0"/>
              <w:right w:val="single" w:color="000000" w:sz="8" w:space="0"/>
            </w:tcBorders>
            <w:shd w:val="clear" w:color="auto" w:fill="auto"/>
            <w:vAlign w:val="center"/>
          </w:tcPr>
          <w:p w14:paraId="0EF7C6A7">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auto"/>
                <w:kern w:val="2"/>
                <w:sz w:val="28"/>
                <w:szCs w:val="28"/>
                <w:highlight w:val="none"/>
                <w:lang w:eastAsia="zh-CN"/>
              </w:rPr>
            </w:pPr>
          </w:p>
        </w:tc>
        <w:tc>
          <w:tcPr>
            <w:tcW w:w="1355" w:type="dxa"/>
            <w:tcBorders>
              <w:top w:val="single" w:color="000000" w:sz="4" w:space="0"/>
              <w:left w:val="nil"/>
              <w:bottom w:val="single" w:color="000000" w:sz="4" w:space="0"/>
              <w:right w:val="single" w:color="000000" w:sz="8" w:space="0"/>
            </w:tcBorders>
            <w:shd w:val="clear" w:color="auto" w:fill="auto"/>
            <w:vAlign w:val="center"/>
          </w:tcPr>
          <w:p w14:paraId="1BCBE91A">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auto"/>
                <w:kern w:val="2"/>
                <w:sz w:val="28"/>
                <w:szCs w:val="28"/>
                <w:highlight w:val="none"/>
                <w:lang w:val="en-US" w:eastAsia="zh-CN"/>
              </w:rPr>
            </w:pPr>
          </w:p>
        </w:tc>
        <w:tc>
          <w:tcPr>
            <w:tcW w:w="913" w:type="dxa"/>
            <w:tcBorders>
              <w:top w:val="single" w:color="000000" w:sz="4" w:space="0"/>
              <w:left w:val="nil"/>
              <w:bottom w:val="single" w:color="000000" w:sz="4" w:space="0"/>
              <w:right w:val="single" w:color="000000" w:sz="8" w:space="0"/>
            </w:tcBorders>
            <w:shd w:val="clear" w:color="auto" w:fill="auto"/>
            <w:vAlign w:val="center"/>
          </w:tcPr>
          <w:p w14:paraId="680BC59D">
            <w:pPr>
              <w:pStyle w:val="16"/>
              <w:keepNext w:val="0"/>
              <w:keepLines w:val="0"/>
              <w:widowControl w:val="0"/>
              <w:suppressLineNumbers w:val="0"/>
              <w:autoSpaceDE w:val="0"/>
              <w:autoSpaceDN w:val="0"/>
              <w:spacing w:before="0" w:beforeAutospacing="0" w:line="400" w:lineRule="exact"/>
              <w:ind w:left="0" w:right="0"/>
              <w:jc w:val="center"/>
              <w:rPr>
                <w:rFonts w:hint="eastAsia" w:ascii="方正仿宋_GBK" w:hAnsi="方正仿宋_GBK" w:eastAsia="方正仿宋_GBK" w:cs="方正仿宋_GBK"/>
                <w:b w:val="0"/>
                <w:bCs w:val="0"/>
                <w:color w:val="auto"/>
                <w:kern w:val="2"/>
                <w:sz w:val="28"/>
                <w:szCs w:val="28"/>
                <w:highlight w:val="none"/>
                <w:lang w:val="en-US" w:eastAsia="zh-CN"/>
              </w:rPr>
            </w:pPr>
          </w:p>
        </w:tc>
      </w:tr>
    </w:tbl>
    <w:p w14:paraId="159DCC5D">
      <w:pPr>
        <w:spacing w:line="300" w:lineRule="exact"/>
        <w:ind w:left="-420" w:leftChars="-200" w:firstLine="422" w:firstLineChars="150"/>
        <w:rPr>
          <w:rFonts w:hint="eastAsia" w:ascii="仿宋" w:hAnsi="仿宋" w:eastAsia="仿宋" w:cs="仿宋"/>
          <w:b/>
          <w:bCs/>
          <w:color w:val="auto"/>
          <w:sz w:val="28"/>
          <w:szCs w:val="28"/>
          <w:highlight w:val="none"/>
          <w:lang w:val="en-US" w:eastAsia="zh-CN"/>
        </w:rPr>
      </w:pPr>
    </w:p>
    <w:p w14:paraId="7A348A54">
      <w:pPr>
        <w:spacing w:line="300" w:lineRule="exact"/>
        <w:ind w:left="-420" w:leftChars="-200" w:firstLine="422" w:firstLineChars="15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注：1.作业记录为例子，仅供参考，种植户根据实际种植过程记录即可，记录时，请删除表格的例子，重新填写。</w:t>
      </w:r>
    </w:p>
    <w:p w14:paraId="45483893">
      <w:pPr>
        <w:spacing w:line="300" w:lineRule="exact"/>
        <w:ind w:left="-420" w:leftChars="-200" w:firstLine="422" w:firstLineChars="150"/>
        <w:rPr>
          <w:rFonts w:hint="eastAsia"/>
          <w:color w:val="auto"/>
          <w:lang w:eastAsia="zh-CN"/>
        </w:rPr>
      </w:pPr>
      <w:r>
        <w:rPr>
          <w:rFonts w:hint="eastAsia" w:ascii="仿宋" w:hAnsi="仿宋" w:eastAsia="仿宋" w:cs="仿宋"/>
          <w:b/>
          <w:bCs/>
          <w:color w:val="auto"/>
          <w:sz w:val="28"/>
          <w:szCs w:val="28"/>
          <w:highlight w:val="none"/>
          <w:lang w:val="en-US" w:eastAsia="zh-CN"/>
        </w:rPr>
        <w:t>2.种植面积100亩（含100亩）以上的种植主体附整地、播种、移栽、肥水管理、病虫草害防控及收获等各环节实施时的照片，每个环节不同角度广角照片3～4张（有条件的主体可利用无人机对整个种植区域所实施的各个阶段进行航拍），测产后与测产记录表一同报县农业农村局。</w:t>
      </w:r>
    </w:p>
    <w:p w14:paraId="7A5A7A7A">
      <w:pPr>
        <w:adjustRightInd w:val="0"/>
        <w:snapToGrid w:val="0"/>
        <w:spacing w:line="300" w:lineRule="exact"/>
        <w:ind w:left="-420" w:leftChars="-200" w:firstLine="422" w:firstLineChars="150"/>
        <w:rPr>
          <w:rFonts w:hint="default" w:ascii="方正公文小标宋" w:hAnsi="方正公文小标宋" w:eastAsia="方正公文小标宋" w:cs="方正公文小标宋"/>
          <w:b w:val="0"/>
          <w:color w:val="000000"/>
          <w:sz w:val="36"/>
          <w:szCs w:val="36"/>
          <w:lang w:val="en-US" w:eastAsia="zh-CN"/>
        </w:rPr>
      </w:pPr>
      <w:r>
        <w:rPr>
          <w:rFonts w:hint="eastAsia" w:ascii="仿宋" w:hAnsi="仿宋" w:eastAsia="仿宋" w:cs="仿宋"/>
          <w:b/>
          <w:bCs/>
          <w:color w:val="auto"/>
          <w:sz w:val="28"/>
          <w:szCs w:val="28"/>
          <w:highlight w:val="none"/>
          <w:lang w:val="en-US" w:eastAsia="zh-CN"/>
        </w:rPr>
        <w:t>3.此表由种植面积100亩（含100亩）以上的种植主体填写，种植面积小于100亩的种植主体无需填写，仅提供整地、播种、移栽、肥水管理、病虫草害防控及收获等各环节实施时的照片，每个环节不同角度广角带水印照片3～4张，粮油作物收获后与产量结果一起报县农业农村局。</w:t>
      </w:r>
    </w:p>
    <w:sectPr>
      <w:footerReference r:id="rId3" w:type="default"/>
      <w:pgSz w:w="11906" w:h="16838"/>
      <w:pgMar w:top="1701" w:right="1803" w:bottom="1701" w:left="180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052D3C-CCFD-4C79-B71E-B04F34378C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D6427A25-BB2B-47E2-8653-FE96908462CB}"/>
  </w:font>
  <w:font w:name="仿宋">
    <w:panose1 w:val="02010609060101010101"/>
    <w:charset w:val="86"/>
    <w:family w:val="auto"/>
    <w:pitch w:val="default"/>
    <w:sig w:usb0="800002BF" w:usb1="38CF7CFA" w:usb2="00000016" w:usb3="00000000" w:csb0="00040001" w:csb1="00000000"/>
    <w:embedRegular r:id="rId3" w:fontKey="{3AF913EF-E272-4E54-8470-602F2B8A3153}"/>
  </w:font>
  <w:font w:name="方正公文小标宋">
    <w:panose1 w:val="02000500000000000000"/>
    <w:charset w:val="86"/>
    <w:family w:val="auto"/>
    <w:pitch w:val="default"/>
    <w:sig w:usb0="A00002BF" w:usb1="38CF7CFA" w:usb2="00000016" w:usb3="00000000" w:csb0="00040001" w:csb1="00000000"/>
    <w:embedRegular r:id="rId4" w:fontKey="{6D68B59F-1941-460E-81EC-B0C2A5FFC1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7B3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CBD3B">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6CBD3B">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NTM2ODQ3M2MyM2UyODcyODQzNDU4YjQ1ZjVhZDUifQ=="/>
  </w:docVars>
  <w:rsids>
    <w:rsidRoot w:val="427D3981"/>
    <w:rsid w:val="03BF0DB3"/>
    <w:rsid w:val="048B3C22"/>
    <w:rsid w:val="062D05D7"/>
    <w:rsid w:val="0C303825"/>
    <w:rsid w:val="0E6C23BC"/>
    <w:rsid w:val="0FBF0E36"/>
    <w:rsid w:val="10386C4E"/>
    <w:rsid w:val="10DB3291"/>
    <w:rsid w:val="111D5E14"/>
    <w:rsid w:val="14726477"/>
    <w:rsid w:val="19CA0B03"/>
    <w:rsid w:val="1A411216"/>
    <w:rsid w:val="1BFD69BF"/>
    <w:rsid w:val="1C555D6B"/>
    <w:rsid w:val="1D6B7A85"/>
    <w:rsid w:val="1DC932FC"/>
    <w:rsid w:val="235C09EC"/>
    <w:rsid w:val="239B75DF"/>
    <w:rsid w:val="23FA1FE5"/>
    <w:rsid w:val="24E13D89"/>
    <w:rsid w:val="25BB5AAB"/>
    <w:rsid w:val="25F0544D"/>
    <w:rsid w:val="2AEA3E7F"/>
    <w:rsid w:val="2CFC53AE"/>
    <w:rsid w:val="2DC87D0B"/>
    <w:rsid w:val="2E7934E2"/>
    <w:rsid w:val="31D370C1"/>
    <w:rsid w:val="33BC2E13"/>
    <w:rsid w:val="357D7FFA"/>
    <w:rsid w:val="35BE0B1E"/>
    <w:rsid w:val="36B42548"/>
    <w:rsid w:val="36F84DA3"/>
    <w:rsid w:val="37663FEA"/>
    <w:rsid w:val="377F048B"/>
    <w:rsid w:val="38341B11"/>
    <w:rsid w:val="3F73191C"/>
    <w:rsid w:val="3F9E91F8"/>
    <w:rsid w:val="3FE729F1"/>
    <w:rsid w:val="427D3981"/>
    <w:rsid w:val="46B04A59"/>
    <w:rsid w:val="49A46585"/>
    <w:rsid w:val="4A6D2EAD"/>
    <w:rsid w:val="4E0538DC"/>
    <w:rsid w:val="4F9C5928"/>
    <w:rsid w:val="54B0031A"/>
    <w:rsid w:val="54DE3072"/>
    <w:rsid w:val="5A2111BA"/>
    <w:rsid w:val="5B3C2907"/>
    <w:rsid w:val="5CD32DF8"/>
    <w:rsid w:val="618A27DB"/>
    <w:rsid w:val="619012B7"/>
    <w:rsid w:val="635D5EA3"/>
    <w:rsid w:val="63A73E93"/>
    <w:rsid w:val="64B90B25"/>
    <w:rsid w:val="650224CC"/>
    <w:rsid w:val="66ED0F5A"/>
    <w:rsid w:val="679E1960"/>
    <w:rsid w:val="6A0123B3"/>
    <w:rsid w:val="723468F3"/>
    <w:rsid w:val="72ED0ED0"/>
    <w:rsid w:val="735C3151"/>
    <w:rsid w:val="75611169"/>
    <w:rsid w:val="762A1F3A"/>
    <w:rsid w:val="76AFEC2E"/>
    <w:rsid w:val="76E594D2"/>
    <w:rsid w:val="779F004E"/>
    <w:rsid w:val="77BBEA0B"/>
    <w:rsid w:val="78EC0012"/>
    <w:rsid w:val="7AFF830D"/>
    <w:rsid w:val="7B6E5110"/>
    <w:rsid w:val="7BAF47DF"/>
    <w:rsid w:val="7C120DEF"/>
    <w:rsid w:val="7CD93FE5"/>
    <w:rsid w:val="7EC14FBD"/>
    <w:rsid w:val="7FFBF568"/>
    <w:rsid w:val="9FF5BB82"/>
    <w:rsid w:val="9FFF9A29"/>
    <w:rsid w:val="BBDE2334"/>
    <w:rsid w:val="BCFFBD2E"/>
    <w:rsid w:val="BFDF8140"/>
    <w:rsid w:val="CEDB9280"/>
    <w:rsid w:val="D867FD76"/>
    <w:rsid w:val="E977415F"/>
    <w:rsid w:val="EBFF19FD"/>
    <w:rsid w:val="EF2A192E"/>
    <w:rsid w:val="F1BF7F2F"/>
    <w:rsid w:val="F4DD9EB2"/>
    <w:rsid w:val="FBFF10B4"/>
    <w:rsid w:val="FFF7515B"/>
    <w:rsid w:val="FFFD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snapToGrid/>
      <w:kern w:val="0"/>
      <w:sz w:val="27"/>
      <w:szCs w:val="27"/>
      <w:lang w:val="en-US" w:eastAsia="zh-CN" w:bidi="ar"/>
    </w:rPr>
  </w:style>
  <w:style w:type="paragraph" w:styleId="4">
    <w:name w:val="heading 6"/>
    <w:basedOn w:val="1"/>
    <w:next w:val="1"/>
    <w:qFormat/>
    <w:uiPriority w:val="9"/>
    <w:pPr>
      <w:keepNext/>
      <w:keepLines/>
      <w:spacing w:before="240" w:after="64" w:line="317" w:lineRule="auto"/>
      <w:outlineLvl w:val="5"/>
    </w:pPr>
    <w:rPr>
      <w:rFonts w:ascii="Arial" w:hAnsi="Arial" w:eastAsia="黑体" w:cs="Times New Roman"/>
      <w:b/>
      <w:sz w:val="21"/>
      <w:szCs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val="0"/>
      <w:spacing w:line="560" w:lineRule="exact"/>
      <w:ind w:firstLine="420" w:firstLineChars="200"/>
      <w:jc w:val="both"/>
    </w:pPr>
    <w:rPr>
      <w:rFonts w:ascii="Calibri" w:hAnsi="Calibri" w:eastAsia="宋体" w:cs="宋体"/>
      <w:kern w:val="2"/>
      <w:sz w:val="21"/>
      <w:szCs w:val="24"/>
      <w:lang w:val="en-US" w:eastAsia="zh-CN" w:bidi="ar-SA"/>
    </w:rPr>
  </w:style>
  <w:style w:type="paragraph" w:styleId="6">
    <w:name w:val="annotation text"/>
    <w:basedOn w:val="1"/>
    <w:qFormat/>
    <w:uiPriority w:val="0"/>
    <w:pPr>
      <w:jc w:val="left"/>
    </w:pPr>
  </w:style>
  <w:style w:type="paragraph" w:styleId="7">
    <w:name w:val="Body Text"/>
    <w:basedOn w:val="1"/>
    <w:next w:val="1"/>
    <w:unhideWhenUsed/>
    <w:qFormat/>
    <w:uiPriority w:val="99"/>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41"/>
    <w:basedOn w:val="13"/>
    <w:qFormat/>
    <w:uiPriority w:val="0"/>
    <w:rPr>
      <w:rFonts w:hint="eastAsia" w:ascii="黑体" w:hAnsi="宋体" w:eastAsia="黑体" w:cs="黑体"/>
      <w:color w:val="000000"/>
      <w:sz w:val="22"/>
      <w:szCs w:val="22"/>
      <w:u w:val="none"/>
    </w:rPr>
  </w:style>
  <w:style w:type="character" w:customStyle="1" w:styleId="15">
    <w:name w:val="font61"/>
    <w:basedOn w:val="13"/>
    <w:qFormat/>
    <w:uiPriority w:val="0"/>
    <w:rPr>
      <w:rFonts w:hint="eastAsia" w:ascii="黑体" w:hAnsi="宋体" w:eastAsia="黑体" w:cs="黑体"/>
      <w:color w:val="000000"/>
      <w:sz w:val="20"/>
      <w:szCs w:val="20"/>
      <w:u w:val="none"/>
    </w:rPr>
  </w:style>
  <w:style w:type="paragraph" w:customStyle="1" w:styleId="16">
    <w:name w:val="Table Paragraph"/>
    <w:basedOn w:val="1"/>
    <w:qFormat/>
    <w:uiPriority w:val="0"/>
    <w:pPr>
      <w:keepNext w:val="0"/>
      <w:keepLines w:val="0"/>
      <w:widowControl w:val="0"/>
      <w:suppressLineNumbers w:val="0"/>
      <w:spacing w:before="0" w:beforeAutospacing="0" w:after="0" w:afterAutospacing="0"/>
      <w:ind w:left="0" w:right="0"/>
      <w:jc w:val="both"/>
    </w:pPr>
    <w:rPr>
      <w:rFonts w:hint="eastAsia" w:ascii="方正黑体_GBK" w:hAnsi="方正黑体_GBK" w:eastAsia="方正黑体_GBK" w:cs="方正黑体_GBK"/>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669</Words>
  <Characters>758</Characters>
  <Lines>0</Lines>
  <Paragraphs>0</Paragraphs>
  <TotalTime>38</TotalTime>
  <ScaleCrop>false</ScaleCrop>
  <LinksUpToDate>false</LinksUpToDate>
  <CharactersWithSpaces>758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2024-05-21T22:31:00Z</dcterms:created>
  <dc:creator>asus</dc:creator>
  <cp:lastModifiedBy>劉zhi鹏</cp:lastModifiedBy>
  <cp:lastPrinted>2025-07-07T03:28:00Z</cp:lastPrinted>
  <dcterms:modified xsi:type="dcterms:W3CDTF">2025-07-16T03:59:14Z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EA859617B1204F53AEDF923F100B1F00_13</vt:lpwstr>
  </property>
  <property fmtid="{D5CDD505-2E9C-101B-9397-08002B2CF9AE}" pid="4" name="KSOTemplateDocerSaveRecord">
    <vt:lpwstr>eyJoZGlkIjoiOWM2YThiOWEzMDJhMWM0NWQxNTY1OGVjNzA3N2IwZTAiLCJ1c2VySWQiOiIyMDA2MTM0MzEifQ==</vt:lpwstr>
  </property>
  <property fmtid="{D5CDD505-2E9C-101B-9397-08002B2CF9AE}" pid="5" name="showFlag">
    <vt:bool>true</vt:bool>
  </property>
</Properties>
</file>