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D20E91" w:rsidRDefault="00D85BF7" w:rsidP="008D13A5">
      <w:pPr>
        <w:widowControl/>
        <w:spacing w:line="360" w:lineRule="exact"/>
        <w:jc w:val="center"/>
        <w:rPr>
          <w:rFonts w:ascii="黑体" w:eastAsia="黑体" w:hAnsi="黑体"/>
          <w:sz w:val="32"/>
          <w:szCs w:val="32"/>
        </w:rPr>
      </w:pPr>
      <w:r w:rsidRPr="00D85BF7">
        <w:rPr>
          <w:rFonts w:ascii="宋体" w:eastAsia="宋体" w:hAnsi="宋体" w:cs="宋体"/>
          <w:kern w:val="0"/>
          <w:sz w:val="24"/>
          <w:szCs w:val="24"/>
        </w:rPr>
        <w:br/>
      </w:r>
      <w:r w:rsidR="00DC29A9" w:rsidRPr="00D20E91">
        <w:rPr>
          <w:rFonts w:ascii="黑体" w:eastAsia="黑体" w:hAnsi="黑体" w:hint="eastAsia"/>
          <w:color w:val="000000" w:themeColor="text1"/>
          <w:sz w:val="32"/>
          <w:szCs w:val="32"/>
        </w:rPr>
        <w:t>住方科技（河源）有限公司年产100万平方米门窗项目</w:t>
      </w:r>
      <w:r w:rsidR="008B62D8" w:rsidRPr="00D20E91">
        <w:rPr>
          <w:rFonts w:ascii="黑体" w:eastAsia="黑体" w:hAnsi="黑体" w:hint="eastAsia"/>
          <w:sz w:val="32"/>
          <w:szCs w:val="32"/>
        </w:rPr>
        <w:t>环境影响报告表</w:t>
      </w:r>
      <w:r w:rsidR="00751127" w:rsidRPr="00D20E91">
        <w:rPr>
          <w:rFonts w:ascii="黑体" w:eastAsia="黑体" w:hAnsi="黑体" w:cs="宋体"/>
          <w:bCs/>
          <w:color w:val="333333"/>
          <w:kern w:val="0"/>
          <w:sz w:val="32"/>
          <w:szCs w:val="32"/>
        </w:rPr>
        <w:t>审批前公示</w:t>
      </w:r>
    </w:p>
    <w:p w:rsidR="004745A5" w:rsidRPr="008D13A5" w:rsidRDefault="004745A5" w:rsidP="00271236">
      <w:pPr>
        <w:spacing w:line="360" w:lineRule="exact"/>
        <w:jc w:val="center"/>
        <w:rPr>
          <w:rFonts w:ascii="仿宋" w:eastAsia="仿宋" w:hAnsi="仿宋"/>
          <w:b/>
          <w:sz w:val="24"/>
          <w:szCs w:val="24"/>
        </w:rPr>
      </w:pPr>
    </w:p>
    <w:p w:rsidR="00B848FD" w:rsidRPr="00D852CF" w:rsidRDefault="00B848FD" w:rsidP="008D13A5">
      <w:pPr>
        <w:widowControl/>
        <w:shd w:val="clear" w:color="auto" w:fill="FFFFFF"/>
        <w:spacing w:line="400" w:lineRule="exact"/>
        <w:ind w:firstLine="465"/>
        <w:jc w:val="left"/>
        <w:rPr>
          <w:rFonts w:ascii="仿宋" w:eastAsia="仿宋" w:hAnsi="仿宋"/>
          <w:szCs w:val="21"/>
        </w:rPr>
      </w:pPr>
      <w:r w:rsidRPr="00D852CF">
        <w:rPr>
          <w:rFonts w:ascii="仿宋" w:eastAsia="仿宋" w:hAnsi="仿宋" w:hint="eastAsia"/>
          <w:szCs w:val="21"/>
        </w:rPr>
        <w:t>根据建设项目环境影响评价审批程序的有关规定，我局拟对</w:t>
      </w:r>
      <w:r w:rsidR="00D20E91" w:rsidRPr="00D852CF">
        <w:rPr>
          <w:rFonts w:ascii="仿宋" w:eastAsia="仿宋" w:hAnsi="仿宋" w:hint="eastAsia"/>
          <w:color w:val="000000" w:themeColor="text1"/>
          <w:szCs w:val="21"/>
        </w:rPr>
        <w:t>住方科技（河源）有限公司年产100万平方米门窗项目</w:t>
      </w:r>
      <w:r w:rsidRPr="00D852CF">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D852CF">
        <w:rPr>
          <w:rFonts w:ascii="仿宋" w:eastAsia="仿宋" w:hAnsi="仿宋" w:hint="eastAsia"/>
          <w:szCs w:val="21"/>
        </w:rPr>
        <w:t>3</w:t>
      </w:r>
      <w:r w:rsidRPr="00D852CF">
        <w:rPr>
          <w:rFonts w:ascii="仿宋" w:eastAsia="仿宋" w:hAnsi="仿宋" w:hint="eastAsia"/>
          <w:szCs w:val="21"/>
        </w:rPr>
        <w:t>个工作日</w:t>
      </w:r>
      <w:r w:rsidR="002E06ED" w:rsidRPr="00D852CF">
        <w:rPr>
          <w:rFonts w:ascii="仿宋" w:eastAsia="仿宋" w:hAnsi="仿宋" w:hint="eastAsia"/>
          <w:szCs w:val="21"/>
        </w:rPr>
        <w:t>(2019</w:t>
      </w:r>
      <w:r w:rsidRPr="00D852CF">
        <w:rPr>
          <w:rFonts w:ascii="仿宋" w:eastAsia="仿宋" w:hAnsi="仿宋" w:hint="eastAsia"/>
          <w:szCs w:val="21"/>
        </w:rPr>
        <w:t>年</w:t>
      </w:r>
      <w:r w:rsidR="00BB1CC8" w:rsidRPr="00D852CF">
        <w:rPr>
          <w:rFonts w:ascii="仿宋" w:eastAsia="仿宋" w:hAnsi="仿宋" w:hint="eastAsia"/>
          <w:szCs w:val="21"/>
        </w:rPr>
        <w:t>8</w:t>
      </w:r>
      <w:r w:rsidRPr="00D852CF">
        <w:rPr>
          <w:rFonts w:ascii="仿宋" w:eastAsia="仿宋" w:hAnsi="仿宋" w:hint="eastAsia"/>
          <w:szCs w:val="21"/>
        </w:rPr>
        <w:t>月</w:t>
      </w:r>
      <w:r w:rsidR="00D20E91" w:rsidRPr="00D852CF">
        <w:rPr>
          <w:rFonts w:ascii="仿宋" w:eastAsia="仿宋" w:hAnsi="仿宋" w:hint="eastAsia"/>
          <w:szCs w:val="21"/>
        </w:rPr>
        <w:t>30</w:t>
      </w:r>
      <w:r w:rsidRPr="00D852CF">
        <w:rPr>
          <w:rFonts w:ascii="仿宋" w:eastAsia="仿宋" w:hAnsi="仿宋" w:hint="eastAsia"/>
          <w:szCs w:val="21"/>
        </w:rPr>
        <w:t>日至</w:t>
      </w:r>
      <w:r w:rsidR="002E06ED" w:rsidRPr="00D852CF">
        <w:rPr>
          <w:rFonts w:ascii="仿宋" w:eastAsia="仿宋" w:hAnsi="仿宋" w:hint="eastAsia"/>
          <w:szCs w:val="21"/>
        </w:rPr>
        <w:t>2019</w:t>
      </w:r>
      <w:r w:rsidRPr="00D852CF">
        <w:rPr>
          <w:rFonts w:ascii="仿宋" w:eastAsia="仿宋" w:hAnsi="仿宋" w:hint="eastAsia"/>
          <w:szCs w:val="21"/>
        </w:rPr>
        <w:t>年</w:t>
      </w:r>
      <w:r w:rsidR="00D20E91" w:rsidRPr="00D852CF">
        <w:rPr>
          <w:rFonts w:ascii="仿宋" w:eastAsia="仿宋" w:hAnsi="仿宋" w:hint="eastAsia"/>
          <w:szCs w:val="21"/>
        </w:rPr>
        <w:t>9</w:t>
      </w:r>
      <w:r w:rsidRPr="00D852CF">
        <w:rPr>
          <w:rFonts w:ascii="仿宋" w:eastAsia="仿宋" w:hAnsi="仿宋" w:hint="eastAsia"/>
          <w:szCs w:val="21"/>
        </w:rPr>
        <w:t>月</w:t>
      </w:r>
      <w:r w:rsidR="00D20E91" w:rsidRPr="00D852CF">
        <w:rPr>
          <w:rFonts w:ascii="仿宋" w:eastAsia="仿宋" w:hAnsi="仿宋" w:hint="eastAsia"/>
          <w:szCs w:val="21"/>
        </w:rPr>
        <w:t>3</w:t>
      </w:r>
      <w:r w:rsidRPr="00D852CF">
        <w:rPr>
          <w:rFonts w:ascii="仿宋" w:eastAsia="仿宋" w:hAnsi="仿宋" w:hint="eastAsia"/>
          <w:szCs w:val="21"/>
        </w:rPr>
        <w:t>日)，如有意见，请在公示期内来信或来电向我局反映。</w:t>
      </w:r>
    </w:p>
    <w:p w:rsidR="00B848FD" w:rsidRPr="00D852CF" w:rsidRDefault="00B848FD" w:rsidP="008D13A5">
      <w:pPr>
        <w:widowControl/>
        <w:shd w:val="clear" w:color="auto" w:fill="FFFFFF"/>
        <w:spacing w:line="400" w:lineRule="exact"/>
        <w:ind w:firstLine="465"/>
        <w:jc w:val="left"/>
        <w:rPr>
          <w:rFonts w:ascii="仿宋" w:eastAsia="仿宋" w:hAnsi="仿宋" w:cs="宋体"/>
          <w:kern w:val="0"/>
          <w:szCs w:val="21"/>
        </w:rPr>
      </w:pPr>
      <w:r w:rsidRPr="00D852CF">
        <w:rPr>
          <w:rFonts w:ascii="仿宋" w:eastAsia="仿宋" w:hAnsi="仿宋" w:cs="宋体" w:hint="eastAsia"/>
          <w:color w:val="333333"/>
          <w:kern w:val="0"/>
          <w:szCs w:val="21"/>
        </w:rPr>
        <w:t>联系地址：河源市东源县环境保护局（邮编：</w:t>
      </w:r>
      <w:r w:rsidRPr="00D852CF">
        <w:rPr>
          <w:rFonts w:ascii="仿宋" w:eastAsia="仿宋" w:hAnsi="仿宋" w:cs="宋体" w:hint="eastAsia"/>
          <w:color w:val="464646"/>
          <w:kern w:val="0"/>
          <w:szCs w:val="21"/>
        </w:rPr>
        <w:t>517500）</w:t>
      </w:r>
    </w:p>
    <w:p w:rsidR="00B848FD" w:rsidRPr="00D852CF" w:rsidRDefault="00B848FD" w:rsidP="008D13A5">
      <w:pPr>
        <w:widowControl/>
        <w:shd w:val="clear" w:color="auto" w:fill="FFFFFF"/>
        <w:spacing w:line="400" w:lineRule="exact"/>
        <w:ind w:firstLine="465"/>
        <w:jc w:val="left"/>
        <w:rPr>
          <w:rFonts w:ascii="仿宋" w:eastAsia="仿宋" w:hAnsi="仿宋" w:cs="宋体"/>
          <w:kern w:val="0"/>
          <w:szCs w:val="21"/>
        </w:rPr>
      </w:pPr>
      <w:r w:rsidRPr="00D852CF">
        <w:rPr>
          <w:rFonts w:ascii="仿宋" w:eastAsia="仿宋" w:hAnsi="仿宋" w:cs="宋体" w:hint="eastAsia"/>
          <w:color w:val="333333"/>
          <w:kern w:val="0"/>
          <w:szCs w:val="21"/>
        </w:rPr>
        <w:t>联系电话：</w:t>
      </w:r>
      <w:r w:rsidRPr="00D852CF">
        <w:rPr>
          <w:rFonts w:ascii="仿宋" w:eastAsia="仿宋" w:hAnsi="仿宋" w:cs="宋体" w:hint="eastAsia"/>
          <w:color w:val="464646"/>
          <w:kern w:val="0"/>
          <w:szCs w:val="21"/>
        </w:rPr>
        <w:t>0762-8832553</w:t>
      </w:r>
    </w:p>
    <w:p w:rsidR="00354E74" w:rsidRPr="00D852CF" w:rsidRDefault="00B848FD" w:rsidP="00D852CF">
      <w:pPr>
        <w:spacing w:line="400" w:lineRule="exact"/>
        <w:ind w:firstLineChars="200" w:firstLine="420"/>
        <w:jc w:val="left"/>
        <w:rPr>
          <w:rFonts w:ascii="仿宋" w:eastAsia="仿宋" w:hAnsi="仿宋"/>
          <w:b/>
          <w:szCs w:val="21"/>
        </w:rPr>
      </w:pPr>
      <w:r w:rsidRPr="00D852CF">
        <w:rPr>
          <w:rFonts w:ascii="仿宋" w:eastAsia="仿宋" w:hAnsi="仿宋" w:cs="宋体" w:hint="eastAsia"/>
          <w:color w:val="333333"/>
          <w:kern w:val="0"/>
          <w:szCs w:val="21"/>
        </w:rPr>
        <w:t>听证告知：依据《中华人民共和国行政许可法》，自公示之日起</w:t>
      </w:r>
      <w:r w:rsidR="009F496D" w:rsidRPr="00D852CF">
        <w:rPr>
          <w:rFonts w:ascii="仿宋" w:eastAsia="仿宋" w:hAnsi="仿宋" w:cs="宋体" w:hint="eastAsia"/>
          <w:color w:val="464646"/>
          <w:kern w:val="0"/>
          <w:szCs w:val="21"/>
        </w:rPr>
        <w:t>3</w:t>
      </w:r>
      <w:r w:rsidRPr="00D852CF">
        <w:rPr>
          <w:rFonts w:ascii="仿宋" w:eastAsia="仿宋" w:hAnsi="仿宋" w:cs="宋体" w:hint="eastAsia"/>
          <w:color w:val="464646"/>
          <w:kern w:val="0"/>
          <w:szCs w:val="21"/>
        </w:rPr>
        <w:t>个工作</w:t>
      </w:r>
      <w:r w:rsidRPr="00D852CF">
        <w:rPr>
          <w:rFonts w:ascii="仿宋" w:eastAsia="仿宋" w:hAnsi="仿宋" w:cs="宋体" w:hint="eastAsia"/>
          <w:color w:val="333333"/>
          <w:kern w:val="0"/>
          <w:szCs w:val="21"/>
        </w:rPr>
        <w:t>日</w:t>
      </w:r>
      <w:bookmarkStart w:id="0" w:name="_GoBack"/>
      <w:bookmarkEnd w:id="0"/>
      <w:r w:rsidRPr="00D852CF">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D852CF" w:rsidRDefault="00C93A7E" w:rsidP="008D13A5">
      <w:pPr>
        <w:widowControl/>
        <w:shd w:val="clear" w:color="auto" w:fill="FFFFFF"/>
        <w:spacing w:line="40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52"/>
        <w:gridCol w:w="7264"/>
      </w:tblGrid>
      <w:tr w:rsidR="00335DCE" w:rsidRPr="00D852CF" w:rsidTr="00D20E91">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335DCE" w:rsidP="008D13A5">
            <w:pPr>
              <w:widowControl/>
              <w:spacing w:line="400" w:lineRule="exact"/>
              <w:jc w:val="center"/>
              <w:rPr>
                <w:rFonts w:ascii="仿宋" w:eastAsia="仿宋" w:hAnsi="仿宋" w:cs="宋体"/>
                <w:color w:val="333333"/>
                <w:kern w:val="0"/>
                <w:szCs w:val="21"/>
              </w:rPr>
            </w:pPr>
            <w:r w:rsidRPr="00D852CF">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D20E91" w:rsidP="008D13A5">
            <w:pPr>
              <w:widowControl/>
              <w:spacing w:line="400" w:lineRule="exact"/>
              <w:jc w:val="left"/>
              <w:rPr>
                <w:rFonts w:ascii="仿宋" w:eastAsia="仿宋" w:hAnsi="仿宋" w:cs="宋体"/>
                <w:color w:val="333333"/>
                <w:kern w:val="0"/>
                <w:szCs w:val="21"/>
              </w:rPr>
            </w:pPr>
            <w:r w:rsidRPr="00D852CF">
              <w:rPr>
                <w:rFonts w:ascii="仿宋" w:eastAsia="仿宋" w:hAnsi="仿宋" w:hint="eastAsia"/>
                <w:color w:val="000000" w:themeColor="text1"/>
                <w:szCs w:val="21"/>
              </w:rPr>
              <w:t>住方科技（河源）有限公司年产100万平方米门窗项目</w:t>
            </w:r>
          </w:p>
        </w:tc>
      </w:tr>
      <w:tr w:rsidR="00335DCE" w:rsidRPr="00D852CF" w:rsidTr="00D20E91">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335DCE" w:rsidP="008D13A5">
            <w:pPr>
              <w:widowControl/>
              <w:spacing w:line="400" w:lineRule="exact"/>
              <w:jc w:val="left"/>
              <w:rPr>
                <w:rFonts w:ascii="仿宋" w:eastAsia="仿宋" w:hAnsi="仿宋" w:cs="宋体"/>
                <w:color w:val="333333"/>
                <w:kern w:val="0"/>
                <w:szCs w:val="21"/>
              </w:rPr>
            </w:pPr>
            <w:r w:rsidRPr="00D852CF">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D20E91" w:rsidP="008D13A5">
            <w:pPr>
              <w:widowControl/>
              <w:spacing w:line="400" w:lineRule="exact"/>
              <w:jc w:val="left"/>
              <w:rPr>
                <w:rFonts w:ascii="仿宋" w:eastAsia="仿宋" w:hAnsi="仿宋" w:cs="宋体"/>
                <w:color w:val="333333"/>
                <w:kern w:val="0"/>
                <w:szCs w:val="21"/>
              </w:rPr>
            </w:pPr>
            <w:r w:rsidRPr="00D852CF">
              <w:rPr>
                <w:rFonts w:ascii="仿宋" w:eastAsia="仿宋" w:hAnsi="仿宋" w:hint="eastAsia"/>
                <w:color w:val="000000" w:themeColor="text1"/>
                <w:szCs w:val="21"/>
              </w:rPr>
              <w:t>住方科技（河源）有限公司</w:t>
            </w:r>
          </w:p>
        </w:tc>
      </w:tr>
      <w:tr w:rsidR="00335DCE" w:rsidRPr="00D852CF" w:rsidTr="00D20E91">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335DCE" w:rsidP="008D13A5">
            <w:pPr>
              <w:widowControl/>
              <w:spacing w:line="400" w:lineRule="exact"/>
              <w:jc w:val="left"/>
              <w:rPr>
                <w:rFonts w:ascii="仿宋" w:eastAsia="仿宋" w:hAnsi="仿宋" w:cs="宋体"/>
                <w:color w:val="333333"/>
                <w:kern w:val="0"/>
                <w:szCs w:val="21"/>
              </w:rPr>
            </w:pPr>
            <w:r w:rsidRPr="00D852CF">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D20E91" w:rsidP="008D13A5">
            <w:pPr>
              <w:spacing w:line="400" w:lineRule="exact"/>
              <w:jc w:val="left"/>
              <w:rPr>
                <w:rFonts w:ascii="仿宋" w:eastAsia="仿宋" w:hAnsi="仿宋"/>
                <w:color w:val="000000"/>
                <w:szCs w:val="21"/>
              </w:rPr>
            </w:pPr>
            <w:r w:rsidRPr="00D852CF">
              <w:rPr>
                <w:rFonts w:ascii="仿宋" w:eastAsia="仿宋" w:hAnsi="仿宋" w:hint="eastAsia"/>
                <w:color w:val="000000" w:themeColor="text1"/>
                <w:szCs w:val="21"/>
              </w:rPr>
              <w:t>东源县仙塘镇仙塘工业园广东高微晶科技有限公司成品仓库3#厂</w:t>
            </w:r>
          </w:p>
        </w:tc>
      </w:tr>
      <w:tr w:rsidR="00335DCE" w:rsidRPr="00D852CF" w:rsidTr="00D20E91">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335DCE" w:rsidP="008D13A5">
            <w:pPr>
              <w:widowControl/>
              <w:spacing w:line="400" w:lineRule="exact"/>
              <w:jc w:val="left"/>
              <w:rPr>
                <w:rFonts w:ascii="仿宋" w:eastAsia="仿宋" w:hAnsi="仿宋" w:cs="宋体"/>
                <w:color w:val="333333"/>
                <w:kern w:val="0"/>
                <w:szCs w:val="21"/>
              </w:rPr>
            </w:pPr>
            <w:r w:rsidRPr="00D852CF">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D20E91" w:rsidP="008D13A5">
            <w:pPr>
              <w:widowControl/>
              <w:spacing w:line="400" w:lineRule="exact"/>
              <w:jc w:val="left"/>
              <w:rPr>
                <w:rFonts w:ascii="仿宋" w:eastAsia="仿宋" w:hAnsi="仿宋" w:cs="宋体"/>
                <w:kern w:val="0"/>
                <w:szCs w:val="21"/>
              </w:rPr>
            </w:pPr>
            <w:r w:rsidRPr="00D852CF">
              <w:rPr>
                <w:rFonts w:ascii="仿宋" w:eastAsia="仿宋" w:hAnsi="仿宋" w:cs="Times New Roman" w:hint="eastAsia"/>
                <w:kern w:val="0"/>
                <w:szCs w:val="21"/>
              </w:rPr>
              <w:t>深圳市景泰环保科技</w:t>
            </w:r>
            <w:r w:rsidR="0028293C" w:rsidRPr="00D852CF">
              <w:rPr>
                <w:rFonts w:ascii="仿宋" w:eastAsia="仿宋" w:hAnsi="仿宋" w:cs="Times New Roman"/>
                <w:kern w:val="0"/>
                <w:szCs w:val="21"/>
              </w:rPr>
              <w:t>有限公司</w:t>
            </w:r>
          </w:p>
        </w:tc>
      </w:tr>
      <w:tr w:rsidR="00335DCE" w:rsidRPr="00D852CF" w:rsidTr="00D20E91">
        <w:trPr>
          <w:trHeight w:val="2089"/>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D852CF" w:rsidRDefault="00335DCE" w:rsidP="008D13A5">
            <w:pPr>
              <w:widowControl/>
              <w:spacing w:line="400" w:lineRule="exact"/>
              <w:jc w:val="left"/>
              <w:rPr>
                <w:rFonts w:ascii="仿宋" w:eastAsia="仿宋" w:hAnsi="仿宋" w:cs="宋体"/>
                <w:color w:val="333333"/>
                <w:kern w:val="0"/>
                <w:szCs w:val="21"/>
              </w:rPr>
            </w:pPr>
            <w:r w:rsidRPr="00D852CF">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Pr="00D852CF" w:rsidRDefault="00955D4F" w:rsidP="00D852CF">
            <w:pPr>
              <w:snapToGrid w:val="0"/>
              <w:spacing w:line="400" w:lineRule="exact"/>
              <w:ind w:firstLineChars="182" w:firstLine="382"/>
              <w:jc w:val="left"/>
              <w:rPr>
                <w:rFonts w:ascii="仿宋" w:eastAsia="仿宋" w:hAnsi="仿宋"/>
                <w:szCs w:val="21"/>
              </w:rPr>
            </w:pPr>
            <w:r w:rsidRPr="00D852CF">
              <w:rPr>
                <w:rFonts w:ascii="仿宋" w:eastAsia="仿宋" w:hAnsi="仿宋" w:hint="eastAsia"/>
                <w:szCs w:val="21"/>
              </w:rPr>
              <w:t>拟建项目</w:t>
            </w:r>
            <w:r w:rsidRPr="00D852CF">
              <w:rPr>
                <w:rFonts w:ascii="仿宋" w:eastAsia="仿宋" w:hAnsi="仿宋" w:cs="仿宋" w:hint="eastAsia"/>
                <w:szCs w:val="21"/>
              </w:rPr>
              <w:t>位于</w:t>
            </w:r>
            <w:r w:rsidR="00D20E91" w:rsidRPr="00D852CF">
              <w:rPr>
                <w:rFonts w:ascii="仿宋" w:eastAsia="仿宋" w:hAnsi="仿宋" w:hint="eastAsia"/>
                <w:color w:val="000000" w:themeColor="text1"/>
                <w:szCs w:val="21"/>
              </w:rPr>
              <w:t>河源市东源县仙塘镇仙塘工业园广东高微晶科技有限公司一栋一层厂房，高8m，建筑面积20000m</w:t>
            </w:r>
            <w:r w:rsidR="00D20E91" w:rsidRPr="00D852CF">
              <w:rPr>
                <w:rFonts w:ascii="仿宋" w:eastAsia="仿宋" w:hAnsi="仿宋" w:hint="eastAsia"/>
                <w:color w:val="000000" w:themeColor="text1"/>
                <w:szCs w:val="21"/>
                <w:vertAlign w:val="superscript"/>
              </w:rPr>
              <w:t>2</w:t>
            </w:r>
            <w:r w:rsidR="00D20E91" w:rsidRPr="00D852CF">
              <w:rPr>
                <w:rFonts w:ascii="仿宋" w:eastAsia="仿宋" w:hAnsi="仿宋" w:hint="eastAsia"/>
                <w:color w:val="000000" w:themeColor="text1"/>
                <w:szCs w:val="21"/>
              </w:rPr>
              <w:t>，并在厂房北侧新建活动板房200m</w:t>
            </w:r>
            <w:r w:rsidR="00D20E91" w:rsidRPr="00D852CF">
              <w:rPr>
                <w:rFonts w:ascii="仿宋" w:eastAsia="仿宋" w:hAnsi="仿宋" w:hint="eastAsia"/>
                <w:color w:val="000000" w:themeColor="text1"/>
                <w:szCs w:val="21"/>
                <w:vertAlign w:val="superscript"/>
              </w:rPr>
              <w:t>2</w:t>
            </w:r>
            <w:r w:rsidR="00D20E91" w:rsidRPr="00D852CF">
              <w:rPr>
                <w:rFonts w:ascii="仿宋" w:eastAsia="仿宋" w:hAnsi="仿宋" w:hint="eastAsia"/>
                <w:color w:val="000000" w:themeColor="text1"/>
                <w:szCs w:val="21"/>
              </w:rPr>
              <w:t>做为办公室，项目总建筑面积为20200m</w:t>
            </w:r>
            <w:r w:rsidR="00D20E91" w:rsidRPr="00D852CF">
              <w:rPr>
                <w:rFonts w:ascii="仿宋" w:eastAsia="仿宋" w:hAnsi="仿宋" w:hint="eastAsia"/>
                <w:color w:val="000000" w:themeColor="text1"/>
                <w:szCs w:val="21"/>
                <w:vertAlign w:val="superscript"/>
              </w:rPr>
              <w:t>2</w:t>
            </w:r>
            <w:r w:rsidR="00D20E91" w:rsidRPr="00D852CF">
              <w:rPr>
                <w:rFonts w:ascii="仿宋" w:eastAsia="仿宋" w:hAnsi="仿宋" w:hint="eastAsia"/>
                <w:color w:val="000000" w:themeColor="text1"/>
                <w:szCs w:val="21"/>
              </w:rPr>
              <w:t>，主要年产100万平方米门窗。</w:t>
            </w:r>
            <w:r w:rsidR="00462DE8" w:rsidRPr="00D852CF">
              <w:rPr>
                <w:rFonts w:ascii="仿宋" w:eastAsia="仿宋" w:hAnsi="仿宋" w:hint="eastAsia"/>
                <w:szCs w:val="21"/>
              </w:rPr>
              <w:t>项目总投资500万元。</w:t>
            </w:r>
          </w:p>
        </w:tc>
      </w:tr>
      <w:tr w:rsidR="00335DCE" w:rsidRPr="00D852CF" w:rsidTr="00D20E91">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D852CF" w:rsidRDefault="00335DCE" w:rsidP="008D13A5">
            <w:pPr>
              <w:widowControl/>
              <w:spacing w:line="400" w:lineRule="exact"/>
              <w:jc w:val="left"/>
              <w:rPr>
                <w:rFonts w:ascii="仿宋" w:eastAsia="仿宋" w:hAnsi="仿宋" w:cs="宋体"/>
                <w:color w:val="333333"/>
                <w:kern w:val="0"/>
                <w:szCs w:val="21"/>
              </w:rPr>
            </w:pPr>
            <w:r w:rsidRPr="00D852CF">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E742F" w:rsidRPr="00D852CF" w:rsidRDefault="00482ECF" w:rsidP="008D13A5">
            <w:pPr>
              <w:snapToGrid w:val="0"/>
              <w:spacing w:line="400" w:lineRule="exact"/>
              <w:jc w:val="left"/>
              <w:rPr>
                <w:rFonts w:ascii="仿宋" w:eastAsia="仿宋" w:hAnsi="仿宋"/>
                <w:szCs w:val="21"/>
              </w:rPr>
            </w:pPr>
            <w:r w:rsidRPr="00D852CF">
              <w:rPr>
                <w:rFonts w:ascii="仿宋" w:eastAsia="仿宋" w:hAnsi="仿宋" w:cs="宋体" w:hint="eastAsia"/>
                <w:color w:val="333333"/>
                <w:kern w:val="0"/>
                <w:szCs w:val="21"/>
              </w:rPr>
              <w:t>（一）做好水污染防治工作。</w:t>
            </w:r>
            <w:r w:rsidR="00D20E91" w:rsidRPr="00D852CF">
              <w:rPr>
                <w:rFonts w:ascii="仿宋" w:eastAsia="仿宋" w:hAnsi="仿宋" w:hint="eastAsia"/>
                <w:color w:val="000000" w:themeColor="text1"/>
                <w:szCs w:val="21"/>
              </w:rPr>
              <w:t>依托高微晶科技有限公司自建生活污水处理站</w:t>
            </w:r>
            <w:r w:rsidR="00DF315A" w:rsidRPr="00D852CF">
              <w:rPr>
                <w:rFonts w:ascii="仿宋" w:eastAsia="仿宋" w:hAnsi="仿宋" w:hint="eastAsia"/>
                <w:szCs w:val="21"/>
              </w:rPr>
              <w:t>。</w:t>
            </w:r>
          </w:p>
          <w:p w:rsidR="002E742F" w:rsidRPr="00D852CF" w:rsidRDefault="00482ECF" w:rsidP="008D13A5">
            <w:pPr>
              <w:snapToGrid w:val="0"/>
              <w:spacing w:line="400" w:lineRule="exact"/>
              <w:jc w:val="left"/>
              <w:rPr>
                <w:rFonts w:ascii="仿宋" w:eastAsia="仿宋" w:hAnsi="仿宋"/>
                <w:color w:val="000000"/>
                <w:szCs w:val="21"/>
              </w:rPr>
            </w:pPr>
            <w:r w:rsidRPr="00D852CF">
              <w:rPr>
                <w:rFonts w:ascii="仿宋" w:eastAsia="仿宋" w:hAnsi="仿宋" w:cs="宋体" w:hint="eastAsia"/>
                <w:color w:val="333333"/>
                <w:kern w:val="0"/>
                <w:szCs w:val="21"/>
              </w:rPr>
              <w:t>（二）做好大气污染防治工作。</w:t>
            </w:r>
            <w:r w:rsidR="00D20E91" w:rsidRPr="00D852CF">
              <w:rPr>
                <w:rFonts w:ascii="仿宋" w:eastAsia="仿宋" w:hAnsi="仿宋" w:hint="eastAsia"/>
                <w:color w:val="000000" w:themeColor="text1"/>
                <w:szCs w:val="21"/>
              </w:rPr>
              <w:t>加强车间通风</w:t>
            </w:r>
            <w:r w:rsidR="002E742F" w:rsidRPr="00D852CF">
              <w:rPr>
                <w:rFonts w:ascii="仿宋" w:eastAsia="仿宋" w:hAnsi="仿宋" w:hint="eastAsia"/>
                <w:color w:val="000000"/>
                <w:szCs w:val="21"/>
              </w:rPr>
              <w:t>。</w:t>
            </w:r>
          </w:p>
          <w:p w:rsidR="00335DCE" w:rsidRPr="00D852CF" w:rsidRDefault="00482ECF" w:rsidP="008D13A5">
            <w:pPr>
              <w:snapToGrid w:val="0"/>
              <w:spacing w:line="400" w:lineRule="exact"/>
              <w:jc w:val="left"/>
              <w:rPr>
                <w:rFonts w:ascii="仿宋" w:eastAsia="仿宋" w:hAnsi="仿宋"/>
                <w:szCs w:val="21"/>
              </w:rPr>
            </w:pPr>
            <w:r w:rsidRPr="00D852CF">
              <w:rPr>
                <w:rFonts w:ascii="仿宋" w:eastAsia="仿宋" w:hAnsi="仿宋" w:cs="宋体" w:hint="eastAsia"/>
                <w:color w:val="333333"/>
                <w:kern w:val="0"/>
                <w:szCs w:val="21"/>
              </w:rPr>
              <w:t>（三）做好噪声污染防治工作。</w:t>
            </w:r>
            <w:r w:rsidR="00D20E91" w:rsidRPr="00D852CF">
              <w:rPr>
                <w:rFonts w:ascii="仿宋" w:eastAsia="仿宋" w:hAnsi="仿宋" w:hint="eastAsia"/>
                <w:color w:val="000000" w:themeColor="text1"/>
                <w:szCs w:val="21"/>
              </w:rPr>
              <w:t>选用低噪音设备，合理布局，定期对设备进行维护管理等措施</w:t>
            </w:r>
            <w:r w:rsidR="00A70B7A" w:rsidRPr="00D852CF">
              <w:rPr>
                <w:rFonts w:ascii="仿宋" w:eastAsia="仿宋" w:hAnsi="仿宋" w:hint="eastAsia"/>
                <w:szCs w:val="21"/>
              </w:rPr>
              <w:t>。</w:t>
            </w:r>
          </w:p>
          <w:p w:rsidR="00DF315A" w:rsidRPr="00D852CF" w:rsidRDefault="00DF315A" w:rsidP="008D13A5">
            <w:pPr>
              <w:snapToGrid w:val="0"/>
              <w:spacing w:line="400" w:lineRule="exact"/>
              <w:jc w:val="left"/>
              <w:rPr>
                <w:rFonts w:ascii="仿宋" w:eastAsia="仿宋" w:hAnsi="仿宋" w:cs="宋体"/>
                <w:color w:val="333333"/>
                <w:kern w:val="0"/>
                <w:szCs w:val="21"/>
              </w:rPr>
            </w:pPr>
            <w:r w:rsidRPr="00D852CF">
              <w:rPr>
                <w:rFonts w:ascii="仿宋" w:eastAsia="仿宋" w:hAnsi="仿宋" w:hint="eastAsia"/>
                <w:szCs w:val="21"/>
              </w:rPr>
              <w:t>（四）做好固体污染防治工作。</w:t>
            </w:r>
            <w:r w:rsidR="00D20E91" w:rsidRPr="00D852CF">
              <w:rPr>
                <w:rFonts w:ascii="仿宋" w:eastAsia="仿宋" w:hAnsi="仿宋"/>
                <w:color w:val="000000" w:themeColor="text1"/>
                <w:szCs w:val="21"/>
              </w:rPr>
              <w:t>交由专业公司回收处理</w:t>
            </w:r>
            <w:r w:rsidRPr="00D852CF">
              <w:rPr>
                <w:rFonts w:ascii="仿宋" w:eastAsia="仿宋" w:hAnsi="仿宋" w:hint="eastAsia"/>
                <w:szCs w:val="21"/>
              </w:rPr>
              <w:t>。</w:t>
            </w:r>
          </w:p>
        </w:tc>
      </w:tr>
    </w:tbl>
    <w:p w:rsidR="00407B19" w:rsidRPr="00D852CF" w:rsidRDefault="00407B19" w:rsidP="008D13A5">
      <w:pPr>
        <w:widowControl/>
        <w:shd w:val="clear" w:color="auto" w:fill="FFFFFF"/>
        <w:spacing w:line="400" w:lineRule="exact"/>
        <w:jc w:val="left"/>
        <w:rPr>
          <w:rFonts w:ascii="仿宋" w:eastAsia="仿宋" w:hAnsi="仿宋" w:cs="宋体"/>
          <w:color w:val="333333"/>
          <w:kern w:val="0"/>
          <w:szCs w:val="21"/>
        </w:rPr>
      </w:pPr>
    </w:p>
    <w:p w:rsidR="000907F3" w:rsidRPr="00D852CF" w:rsidRDefault="00751127" w:rsidP="008D13A5">
      <w:pPr>
        <w:widowControl/>
        <w:shd w:val="clear" w:color="auto" w:fill="FFFFFF"/>
        <w:spacing w:line="400" w:lineRule="exact"/>
        <w:rPr>
          <w:rFonts w:ascii="仿宋" w:eastAsia="仿宋" w:hAnsi="仿宋" w:cs="宋体"/>
          <w:color w:val="333333"/>
          <w:kern w:val="0"/>
          <w:szCs w:val="21"/>
        </w:rPr>
      </w:pPr>
      <w:r w:rsidRPr="00D852CF">
        <w:rPr>
          <w:rFonts w:ascii="仿宋" w:eastAsia="仿宋" w:hAnsi="仿宋" w:cs="宋体" w:hint="eastAsia"/>
          <w:color w:val="333333"/>
          <w:kern w:val="0"/>
          <w:szCs w:val="21"/>
        </w:rPr>
        <w:t>东源县环境保护局</w:t>
      </w:r>
      <w:r w:rsidR="0074622D" w:rsidRPr="00D852CF">
        <w:rPr>
          <w:rFonts w:ascii="仿宋" w:eastAsia="仿宋" w:hAnsi="仿宋" w:cs="宋体" w:hint="eastAsia"/>
          <w:color w:val="333333"/>
          <w:kern w:val="0"/>
          <w:szCs w:val="21"/>
        </w:rPr>
        <w:t xml:space="preserve"> 2019</w:t>
      </w:r>
      <w:r w:rsidRPr="00D852CF">
        <w:rPr>
          <w:rFonts w:ascii="仿宋" w:eastAsia="仿宋" w:hAnsi="仿宋" w:cs="宋体" w:hint="eastAsia"/>
          <w:color w:val="333333"/>
          <w:kern w:val="0"/>
          <w:szCs w:val="21"/>
        </w:rPr>
        <w:t>年</w:t>
      </w:r>
      <w:r w:rsidR="00BB1CC8" w:rsidRPr="00D852CF">
        <w:rPr>
          <w:rFonts w:ascii="仿宋" w:eastAsia="仿宋" w:hAnsi="仿宋" w:cs="宋体" w:hint="eastAsia"/>
          <w:kern w:val="0"/>
          <w:szCs w:val="21"/>
        </w:rPr>
        <w:t>8</w:t>
      </w:r>
      <w:r w:rsidRPr="00D852CF">
        <w:rPr>
          <w:rFonts w:ascii="仿宋" w:eastAsia="仿宋" w:hAnsi="仿宋" w:cs="宋体" w:hint="eastAsia"/>
          <w:color w:val="333333"/>
          <w:kern w:val="0"/>
          <w:szCs w:val="21"/>
        </w:rPr>
        <w:t>月</w:t>
      </w:r>
      <w:r w:rsidR="00D20E91" w:rsidRPr="00D852CF">
        <w:rPr>
          <w:rFonts w:ascii="仿宋" w:eastAsia="仿宋" w:hAnsi="仿宋" w:cs="宋体" w:hint="eastAsia"/>
          <w:kern w:val="0"/>
          <w:szCs w:val="21"/>
        </w:rPr>
        <w:t>30</w:t>
      </w:r>
      <w:r w:rsidRPr="00D852CF">
        <w:rPr>
          <w:rFonts w:ascii="仿宋" w:eastAsia="仿宋" w:hAnsi="仿宋" w:cs="宋体" w:hint="eastAsia"/>
          <w:color w:val="333333"/>
          <w:kern w:val="0"/>
          <w:szCs w:val="21"/>
        </w:rPr>
        <w:t>日</w:t>
      </w:r>
    </w:p>
    <w:sectPr w:rsidR="000907F3" w:rsidRPr="00D852CF"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14" w:rsidRDefault="00420D14" w:rsidP="00562C20">
      <w:r>
        <w:separator/>
      </w:r>
    </w:p>
  </w:endnote>
  <w:endnote w:type="continuationSeparator" w:id="0">
    <w:p w:rsidR="00420D14" w:rsidRDefault="00420D14"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1"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14" w:rsidRDefault="00420D14" w:rsidP="00562C20">
      <w:r>
        <w:separator/>
      </w:r>
    </w:p>
  </w:footnote>
  <w:footnote w:type="continuationSeparator" w:id="0">
    <w:p w:rsidR="00420D14" w:rsidRDefault="00420D14"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77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552EF"/>
    <w:rsid w:val="00162197"/>
    <w:rsid w:val="001654E6"/>
    <w:rsid w:val="0016766E"/>
    <w:rsid w:val="00176B90"/>
    <w:rsid w:val="0019387E"/>
    <w:rsid w:val="001A2D4D"/>
    <w:rsid w:val="001B4682"/>
    <w:rsid w:val="001E6922"/>
    <w:rsid w:val="001F384C"/>
    <w:rsid w:val="00203942"/>
    <w:rsid w:val="0020423C"/>
    <w:rsid w:val="00211AEC"/>
    <w:rsid w:val="00222CE4"/>
    <w:rsid w:val="0022483A"/>
    <w:rsid w:val="00224F4E"/>
    <w:rsid w:val="002251A4"/>
    <w:rsid w:val="00233BFB"/>
    <w:rsid w:val="00251514"/>
    <w:rsid w:val="00254436"/>
    <w:rsid w:val="00255F13"/>
    <w:rsid w:val="002602C6"/>
    <w:rsid w:val="00262B5C"/>
    <w:rsid w:val="00271236"/>
    <w:rsid w:val="00275CC1"/>
    <w:rsid w:val="002762DB"/>
    <w:rsid w:val="0028293C"/>
    <w:rsid w:val="00283455"/>
    <w:rsid w:val="00286460"/>
    <w:rsid w:val="00292192"/>
    <w:rsid w:val="002A44DB"/>
    <w:rsid w:val="002A74DB"/>
    <w:rsid w:val="002B37A5"/>
    <w:rsid w:val="002B77DD"/>
    <w:rsid w:val="002D0062"/>
    <w:rsid w:val="002D6D26"/>
    <w:rsid w:val="002E008F"/>
    <w:rsid w:val="002E06ED"/>
    <w:rsid w:val="002E2563"/>
    <w:rsid w:val="002E6BEB"/>
    <w:rsid w:val="002E742F"/>
    <w:rsid w:val="002F10AC"/>
    <w:rsid w:val="002F672D"/>
    <w:rsid w:val="00303C3A"/>
    <w:rsid w:val="00305F7F"/>
    <w:rsid w:val="00315EE6"/>
    <w:rsid w:val="0032309D"/>
    <w:rsid w:val="00335DCE"/>
    <w:rsid w:val="00354E74"/>
    <w:rsid w:val="00382FE4"/>
    <w:rsid w:val="003A4C5F"/>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0D14"/>
    <w:rsid w:val="00421EE0"/>
    <w:rsid w:val="00423D8A"/>
    <w:rsid w:val="00433061"/>
    <w:rsid w:val="004342AD"/>
    <w:rsid w:val="00444697"/>
    <w:rsid w:val="00451714"/>
    <w:rsid w:val="00462DE8"/>
    <w:rsid w:val="004745A5"/>
    <w:rsid w:val="004776D2"/>
    <w:rsid w:val="00482ECF"/>
    <w:rsid w:val="00490595"/>
    <w:rsid w:val="00493C53"/>
    <w:rsid w:val="004C2824"/>
    <w:rsid w:val="004D6B23"/>
    <w:rsid w:val="004E08A6"/>
    <w:rsid w:val="00517AF0"/>
    <w:rsid w:val="00533E8E"/>
    <w:rsid w:val="00534E85"/>
    <w:rsid w:val="0053743D"/>
    <w:rsid w:val="00540DD1"/>
    <w:rsid w:val="00562C20"/>
    <w:rsid w:val="00563083"/>
    <w:rsid w:val="00567E61"/>
    <w:rsid w:val="00590EAC"/>
    <w:rsid w:val="00592C91"/>
    <w:rsid w:val="00596ABB"/>
    <w:rsid w:val="005A7078"/>
    <w:rsid w:val="005B57EB"/>
    <w:rsid w:val="005C07AC"/>
    <w:rsid w:val="005C4289"/>
    <w:rsid w:val="005C4616"/>
    <w:rsid w:val="005C4927"/>
    <w:rsid w:val="005C712F"/>
    <w:rsid w:val="005D0B0D"/>
    <w:rsid w:val="005F6DF7"/>
    <w:rsid w:val="006049B9"/>
    <w:rsid w:val="00604D4A"/>
    <w:rsid w:val="00640768"/>
    <w:rsid w:val="00650069"/>
    <w:rsid w:val="00670309"/>
    <w:rsid w:val="006A30F5"/>
    <w:rsid w:val="006C5A7A"/>
    <w:rsid w:val="006C6ECE"/>
    <w:rsid w:val="006D577A"/>
    <w:rsid w:val="006D5E3B"/>
    <w:rsid w:val="006D5F2F"/>
    <w:rsid w:val="0070434D"/>
    <w:rsid w:val="007055D9"/>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51902"/>
    <w:rsid w:val="008549DE"/>
    <w:rsid w:val="00862382"/>
    <w:rsid w:val="00870339"/>
    <w:rsid w:val="00871DFD"/>
    <w:rsid w:val="00887C7C"/>
    <w:rsid w:val="008A1832"/>
    <w:rsid w:val="008B62D8"/>
    <w:rsid w:val="008C6069"/>
    <w:rsid w:val="008D13A5"/>
    <w:rsid w:val="008D2E77"/>
    <w:rsid w:val="008E3845"/>
    <w:rsid w:val="00922FE4"/>
    <w:rsid w:val="00944A44"/>
    <w:rsid w:val="00955D4F"/>
    <w:rsid w:val="00957B52"/>
    <w:rsid w:val="00963095"/>
    <w:rsid w:val="00964C6C"/>
    <w:rsid w:val="00973ECA"/>
    <w:rsid w:val="009779C4"/>
    <w:rsid w:val="00981E71"/>
    <w:rsid w:val="00986D33"/>
    <w:rsid w:val="009A1658"/>
    <w:rsid w:val="009B1317"/>
    <w:rsid w:val="009C2DDB"/>
    <w:rsid w:val="009D4C6C"/>
    <w:rsid w:val="009E4673"/>
    <w:rsid w:val="009F2992"/>
    <w:rsid w:val="009F496D"/>
    <w:rsid w:val="00A1719B"/>
    <w:rsid w:val="00A20C19"/>
    <w:rsid w:val="00A230E4"/>
    <w:rsid w:val="00A51CE2"/>
    <w:rsid w:val="00A5539B"/>
    <w:rsid w:val="00A60AD8"/>
    <w:rsid w:val="00A67908"/>
    <w:rsid w:val="00A70B7A"/>
    <w:rsid w:val="00A82D7F"/>
    <w:rsid w:val="00AA0242"/>
    <w:rsid w:val="00AA59EB"/>
    <w:rsid w:val="00AA6579"/>
    <w:rsid w:val="00AB69A0"/>
    <w:rsid w:val="00AC6EC9"/>
    <w:rsid w:val="00AD5D4B"/>
    <w:rsid w:val="00AE0A77"/>
    <w:rsid w:val="00AE52A6"/>
    <w:rsid w:val="00AE6C1B"/>
    <w:rsid w:val="00AF53BD"/>
    <w:rsid w:val="00B01B32"/>
    <w:rsid w:val="00B1670C"/>
    <w:rsid w:val="00B319B0"/>
    <w:rsid w:val="00B36437"/>
    <w:rsid w:val="00B4238D"/>
    <w:rsid w:val="00B4351A"/>
    <w:rsid w:val="00B477BF"/>
    <w:rsid w:val="00B579F8"/>
    <w:rsid w:val="00B6286A"/>
    <w:rsid w:val="00B848FD"/>
    <w:rsid w:val="00B93E01"/>
    <w:rsid w:val="00B97841"/>
    <w:rsid w:val="00BB1CC8"/>
    <w:rsid w:val="00BB4750"/>
    <w:rsid w:val="00BC6378"/>
    <w:rsid w:val="00BD44ED"/>
    <w:rsid w:val="00BD5086"/>
    <w:rsid w:val="00BE0FDA"/>
    <w:rsid w:val="00BE3D03"/>
    <w:rsid w:val="00C01A73"/>
    <w:rsid w:val="00C307B2"/>
    <w:rsid w:val="00C36E70"/>
    <w:rsid w:val="00C43B40"/>
    <w:rsid w:val="00C54878"/>
    <w:rsid w:val="00C757EC"/>
    <w:rsid w:val="00C760E2"/>
    <w:rsid w:val="00C76EEF"/>
    <w:rsid w:val="00C82921"/>
    <w:rsid w:val="00C921B4"/>
    <w:rsid w:val="00C93A7E"/>
    <w:rsid w:val="00CD4174"/>
    <w:rsid w:val="00CE1EC0"/>
    <w:rsid w:val="00CF6D70"/>
    <w:rsid w:val="00CF72D9"/>
    <w:rsid w:val="00D02713"/>
    <w:rsid w:val="00D10647"/>
    <w:rsid w:val="00D20E91"/>
    <w:rsid w:val="00D25BCA"/>
    <w:rsid w:val="00D32964"/>
    <w:rsid w:val="00D339B2"/>
    <w:rsid w:val="00D35193"/>
    <w:rsid w:val="00D35983"/>
    <w:rsid w:val="00D370A3"/>
    <w:rsid w:val="00D4086D"/>
    <w:rsid w:val="00D41CBF"/>
    <w:rsid w:val="00D730FC"/>
    <w:rsid w:val="00D77CC4"/>
    <w:rsid w:val="00D809F5"/>
    <w:rsid w:val="00D852CF"/>
    <w:rsid w:val="00D85BF7"/>
    <w:rsid w:val="00D86A6B"/>
    <w:rsid w:val="00D978E3"/>
    <w:rsid w:val="00DB0431"/>
    <w:rsid w:val="00DC29A9"/>
    <w:rsid w:val="00DC74B1"/>
    <w:rsid w:val="00DE4789"/>
    <w:rsid w:val="00DF315A"/>
    <w:rsid w:val="00DF7A30"/>
    <w:rsid w:val="00E1015A"/>
    <w:rsid w:val="00E25627"/>
    <w:rsid w:val="00E34769"/>
    <w:rsid w:val="00E55686"/>
    <w:rsid w:val="00E72C3A"/>
    <w:rsid w:val="00E73460"/>
    <w:rsid w:val="00E82863"/>
    <w:rsid w:val="00E83CF1"/>
    <w:rsid w:val="00E86450"/>
    <w:rsid w:val="00E86563"/>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F4546"/>
    <w:rsid w:val="00FF5CB0"/>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A69B3-D19E-4195-983B-19799083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618</Characters>
  <Application>Microsoft Office Word</Application>
  <DocSecurity>0</DocSecurity>
  <Lines>5</Lines>
  <Paragraphs>1</Paragraphs>
  <ScaleCrop>false</ScaleCrop>
  <Company>Hewlett-Packard Company</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xbany</cp:lastModifiedBy>
  <cp:revision>3</cp:revision>
  <cp:lastPrinted>2019-08-30T01:55:00Z</cp:lastPrinted>
  <dcterms:created xsi:type="dcterms:W3CDTF">2019-08-30T01:44:00Z</dcterms:created>
  <dcterms:modified xsi:type="dcterms:W3CDTF">2019-08-30T01:55:00Z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